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2244" w14:textId="77777777" w:rsidR="006A6D9B" w:rsidRDefault="00C14DA1">
      <w:r>
        <w:rPr>
          <w:noProof/>
          <w:lang w:val="tr-TR" w:eastAsia="tr-TR"/>
          <w14:textOutline w14:w="0" w14:cap="rnd" w14:cmpd="sng" w14:algn="ctr">
            <w14:noFill/>
            <w14:prstDash w14:val="solid"/>
            <w14:bevel/>
          </w14:textOutline>
        </w:rPr>
        <mc:AlternateContent>
          <mc:Choice Requires="wps">
            <w:drawing>
              <wp:anchor distT="0" distB="0" distL="114300" distR="114300" simplePos="0" relativeHeight="251658239" behindDoc="0" locked="0" layoutInCell="1" allowOverlap="1" wp14:anchorId="27FFDE2E" wp14:editId="1DFB4CE0">
                <wp:simplePos x="0" y="0"/>
                <wp:positionH relativeFrom="page">
                  <wp:align>right</wp:align>
                </wp:positionH>
                <wp:positionV relativeFrom="paragraph">
                  <wp:posOffset>13970</wp:posOffset>
                </wp:positionV>
                <wp:extent cx="7721002" cy="2975909"/>
                <wp:effectExtent l="0" t="0" r="13335" b="15240"/>
                <wp:wrapNone/>
                <wp:docPr id="2" name="Rechthoek 2"/>
                <wp:cNvGraphicFramePr/>
                <a:graphic xmlns:a="http://schemas.openxmlformats.org/drawingml/2006/main">
                  <a:graphicData uri="http://schemas.microsoft.com/office/word/2010/wordprocessingShape">
                    <wps:wsp>
                      <wps:cNvSpPr/>
                      <wps:spPr>
                        <a:xfrm>
                          <a:off x="0" y="0"/>
                          <a:ext cx="7721002" cy="2975909"/>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F292" id="Rechthoek 2" o:spid="_x0000_s1026" style="position:absolute;margin-left:556.75pt;margin-top:1.1pt;width:607.95pt;height:234.3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" strokecolor="#4472c4 [3204]" strokeweight="1pt">
                <v:textbox inset="1.27mm,1.27mm,1.27mm,1.27mm"/>
                <w10:wrap anchorx="page"/>
              </v:rect>
            </w:pict>
          </mc:Fallback>
        </mc:AlternateContent>
      </w:r>
      <w:r>
        <w:rPr>
          <w:noProof/>
          <w:lang w:val="tr-TR" w:eastAsia="tr-TR"/>
          <w14:textOutline w14:w="0" w14:cap="rnd" w14:cmpd="sng" w14:algn="ctr">
            <w14:noFill/>
            <w14:prstDash w14:val="solid"/>
            <w14:bevel/>
          </w14:textOutline>
        </w:rPr>
        <w:drawing>
          <wp:anchor distT="0" distB="0" distL="114300" distR="114300" simplePos="0" relativeHeight="251662336" behindDoc="1" locked="1" layoutInCell="1" allowOverlap="1" wp14:anchorId="4CC0EFC3" wp14:editId="20BAE322">
            <wp:simplePos x="0" y="0"/>
            <wp:positionH relativeFrom="margin">
              <wp:posOffset>-1814830</wp:posOffset>
            </wp:positionH>
            <wp:positionV relativeFrom="page">
              <wp:align>top</wp:align>
            </wp:positionV>
            <wp:extent cx="8552180" cy="10691495"/>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ka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52180" cy="10691495"/>
                    </a:xfrm>
                    <a:prstGeom prst="rect">
                      <a:avLst/>
                    </a:prstGeom>
                  </pic:spPr>
                </pic:pic>
              </a:graphicData>
            </a:graphic>
            <wp14:sizeRelH relativeFrom="page">
              <wp14:pctWidth>0</wp14:pctWidth>
            </wp14:sizeRelH>
            <wp14:sizeRelV relativeFrom="page">
              <wp14:pctHeight>0</wp14:pctHeight>
            </wp14:sizeRelV>
          </wp:anchor>
        </w:drawing>
      </w:r>
      <w:r w:rsidR="00140262">
        <w:rPr>
          <w:rStyle w:val="VarsaylanParagrafYazTipi1"/>
        </w:rPr>
        <w:t xml:space="preserve"> </w:t>
      </w:r>
    </w:p>
    <w:p w14:paraId="210F56D5" w14:textId="77777777" w:rsidR="006A6D9B" w:rsidRPr="00C14DA1" w:rsidRDefault="006A6D9B">
      <w:pPr>
        <w:pStyle w:val="Hoofdtekst"/>
        <w:rPr>
          <w:lang w:val="en-US"/>
        </w:rPr>
      </w:pPr>
    </w:p>
    <w:p w14:paraId="6482F1D5" w14:textId="77777777" w:rsidR="006A6D9B" w:rsidRPr="00C14DA1" w:rsidRDefault="001E63EF">
      <w:pPr>
        <w:pStyle w:val="Hoofdtekst"/>
        <w:rPr>
          <w:lang w:val="en-US"/>
        </w:rPr>
      </w:pPr>
      <w:r>
        <w:rPr>
          <w:noProof/>
          <w:lang w:val="tr-TR" w:eastAsia="tr-TR"/>
        </w:rPr>
        <w:drawing>
          <wp:anchor distT="57150" distB="57150" distL="57150" distR="57150" simplePos="0" relativeHeight="251660288" behindDoc="0" locked="0" layoutInCell="1" allowOverlap="1" wp14:anchorId="3CA85A48" wp14:editId="219C4836">
            <wp:simplePos x="0" y="0"/>
            <wp:positionH relativeFrom="margin">
              <wp:align>left</wp:align>
            </wp:positionH>
            <wp:positionV relativeFrom="line">
              <wp:posOffset>222250</wp:posOffset>
            </wp:positionV>
            <wp:extent cx="5934075" cy="1930400"/>
            <wp:effectExtent l="0" t="0" r="9525" b="0"/>
            <wp:wrapThrough wrapText="bothSides" distL="57150" distR="57150">
              <wp:wrapPolygon edited="1">
                <wp:start x="0" y="0"/>
                <wp:lineTo x="21600" y="0"/>
                <wp:lineTo x="21600" y="21600"/>
                <wp:lineTo x="0" y="21600"/>
                <wp:lineTo x="0" y="0"/>
              </wp:wrapPolygon>
            </wp:wrapThrough>
            <wp:docPr id="1073741827" name="officeArt object" descr="C:\Users\Marc\AppData\Local\Temp\Rar$DRa22520.2403\VIRT2UE_wTagline_RGB_XL.jpg"/>
            <wp:cNvGraphicFramePr/>
            <a:graphic xmlns:a="http://schemas.openxmlformats.org/drawingml/2006/main">
              <a:graphicData uri="http://schemas.openxmlformats.org/drawingml/2006/picture">
                <pic:pic xmlns:pic="http://schemas.openxmlformats.org/drawingml/2006/picture">
                  <pic:nvPicPr>
                    <pic:cNvPr id="1073741827" name="C:\Users\Marc\AppData\Local\Temp\Rar$DRa22520.2403\VIRT2UE_wTagline_RGB_XL.jpg" descr="C:\Users\Marc\AppData\Local\Temp\Rar$DRa22520.2403\VIRT2UE_wTagline_RGB_XL.jpg"/>
                    <pic:cNvPicPr>
                      <a:picLocks noChangeAspect="1"/>
                    </pic:cNvPicPr>
                  </pic:nvPicPr>
                  <pic:blipFill>
                    <a:blip r:embed="rId8"/>
                    <a:stretch>
                      <a:fillRect/>
                    </a:stretch>
                  </pic:blipFill>
                  <pic:spPr>
                    <a:xfrm>
                      <a:off x="0" y="0"/>
                      <a:ext cx="5934075" cy="1930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E846B06" w14:textId="77777777" w:rsidR="006A6D9B" w:rsidRPr="00C14DA1" w:rsidRDefault="006A6D9B">
      <w:pPr>
        <w:pStyle w:val="Hoofdtekst"/>
        <w:rPr>
          <w:lang w:val="en-US"/>
        </w:rPr>
      </w:pPr>
    </w:p>
    <w:p w14:paraId="090A7536" w14:textId="77777777" w:rsidR="006A6D9B" w:rsidRPr="00C14DA1" w:rsidRDefault="006A6D9B">
      <w:pPr>
        <w:pStyle w:val="Hoofdtekst"/>
        <w:rPr>
          <w:lang w:val="en-US"/>
        </w:rPr>
      </w:pPr>
    </w:p>
    <w:p w14:paraId="713F5CA6" w14:textId="77777777" w:rsidR="006A6D9B" w:rsidRPr="00C14DA1" w:rsidRDefault="006A6D9B">
      <w:pPr>
        <w:pStyle w:val="Hoofdtekst"/>
        <w:rPr>
          <w:lang w:val="en-US"/>
        </w:rPr>
      </w:pPr>
    </w:p>
    <w:p w14:paraId="26D249D0" w14:textId="77777777" w:rsidR="006A6D9B" w:rsidRDefault="006A6D9B">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Calibri" w:eastAsia="Calibri" w:hAnsi="Calibri" w:cs="Calibri"/>
          <w:b/>
          <w:bCs/>
          <w:color w:val="FFFFFF"/>
          <w:sz w:val="36"/>
          <w:szCs w:val="36"/>
          <w:u w:color="FFFFFF"/>
          <w:lang w:val="en-US"/>
        </w:rPr>
      </w:pPr>
    </w:p>
    <w:p w14:paraId="6C666DA0" w14:textId="77777777" w:rsidR="006A6D9B" w:rsidRDefault="006A6D9B">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Calibri" w:eastAsia="Calibri" w:hAnsi="Calibri" w:cs="Calibri"/>
          <w:b/>
          <w:bCs/>
          <w:color w:val="FFFFFF"/>
          <w:sz w:val="36"/>
          <w:szCs w:val="36"/>
          <w:u w:color="FFFFFF"/>
          <w:lang w:val="en-US"/>
        </w:rPr>
      </w:pPr>
    </w:p>
    <w:p w14:paraId="4D982AD9" w14:textId="77777777" w:rsidR="00000A5D" w:rsidRPr="00000A5D" w:rsidRDefault="00000A5D" w:rsidP="00000A5D">
      <w:pPr>
        <w:ind w:right="752"/>
        <w:rPr>
          <w:rFonts w:ascii="Trebuchet MS" w:hAnsi="Trebuchet MS"/>
          <w:color w:val="FFFFFF" w:themeColor="background1"/>
          <w:sz w:val="96"/>
          <w:szCs w:val="96"/>
        </w:rPr>
      </w:pPr>
      <w:r w:rsidRPr="00000A5D">
        <w:rPr>
          <w:rFonts w:ascii="Trebuchet MS" w:hAnsi="Trebuchet MS"/>
          <w:b/>
          <w:bCs/>
          <w:color w:val="FFFFFF" w:themeColor="background1"/>
          <w:sz w:val="96"/>
          <w:szCs w:val="96"/>
        </w:rPr>
        <w:t>Diyalog içerisinde fikir yürütmek</w:t>
      </w:r>
    </w:p>
    <w:p w14:paraId="02BF6CE2" w14:textId="77777777" w:rsidR="006A6D9B" w:rsidRPr="00C14DA1" w:rsidRDefault="006A6D9B"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eastAsia="Trebuchet MS" w:hAnsi="Trebuchet MS" w:cs="Trebuchet MS"/>
          <w:b/>
          <w:bCs/>
          <w:color w:val="FFFFFF" w:themeColor="background1"/>
          <w:sz w:val="36"/>
          <w:szCs w:val="36"/>
          <w:u w:color="FFFFFF"/>
          <w:lang w:val="en-US"/>
        </w:rPr>
      </w:pPr>
    </w:p>
    <w:p w14:paraId="2C2415B0" w14:textId="4CCEC360" w:rsidR="006A6D9B" w:rsidRDefault="0024011F"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hAnsi="Trebuchet MS"/>
          <w:b/>
          <w:bCs/>
          <w:color w:val="FFFFFF" w:themeColor="background1"/>
          <w:sz w:val="36"/>
          <w:szCs w:val="36"/>
          <w:u w:color="FFFFFF"/>
          <w:lang w:val="en-US"/>
        </w:rPr>
      </w:pPr>
      <w:r>
        <w:rPr>
          <w:rFonts w:ascii="Trebuchet MS" w:hAnsi="Trebuchet MS"/>
          <w:b/>
          <w:bCs/>
          <w:color w:val="FFFFFF" w:themeColor="background1"/>
          <w:sz w:val="36"/>
          <w:szCs w:val="36"/>
          <w:u w:color="FFFFFF"/>
          <w:lang w:val="en-US"/>
        </w:rPr>
        <w:t>Yönerge</w:t>
      </w:r>
    </w:p>
    <w:p w14:paraId="7F60CC16" w14:textId="77777777" w:rsidR="00295741" w:rsidRPr="00C14DA1" w:rsidRDefault="00295741"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eastAsia="Trebuchet MS" w:hAnsi="Trebuchet MS" w:cs="Trebuchet MS"/>
          <w:b/>
          <w:bCs/>
          <w:color w:val="FFFFFF" w:themeColor="background1"/>
          <w:sz w:val="36"/>
          <w:szCs w:val="36"/>
          <w:u w:color="FFFFFF"/>
          <w:lang w:val="en-US"/>
        </w:rPr>
      </w:pPr>
    </w:p>
    <w:p w14:paraId="3F826F50" w14:textId="42B57067" w:rsidR="006A6D9B" w:rsidRPr="00C14DA1" w:rsidRDefault="001E63EF"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hAnsi="Trebuchet MS"/>
          <w:b/>
          <w:bCs/>
          <w:color w:val="FFFFFF" w:themeColor="background1"/>
          <w:sz w:val="36"/>
          <w:szCs w:val="36"/>
          <w:u w:color="FFFFFF"/>
          <w:lang w:val="en-US"/>
        </w:rPr>
      </w:pPr>
      <w:r w:rsidRPr="00C14DA1">
        <w:rPr>
          <w:rFonts w:ascii="Trebuchet MS" w:hAnsi="Trebuchet MS"/>
          <w:b/>
          <w:bCs/>
          <w:noProof/>
          <w:color w:val="FFFFFF" w:themeColor="background1"/>
          <w:sz w:val="36"/>
          <w:szCs w:val="36"/>
          <w:u w:color="FFFFFF"/>
          <w:lang w:val="tr-TR" w:eastAsia="tr-TR"/>
        </w:rPr>
        <mc:AlternateContent>
          <mc:Choice Requires="wps">
            <w:drawing>
              <wp:anchor distT="45720" distB="45720" distL="114300" distR="114300" simplePos="0" relativeHeight="251664384" behindDoc="0" locked="1" layoutInCell="1" allowOverlap="1" wp14:anchorId="038B011C" wp14:editId="06B63936">
                <wp:simplePos x="0" y="0"/>
                <wp:positionH relativeFrom="margin">
                  <wp:posOffset>1094105</wp:posOffset>
                </wp:positionH>
                <wp:positionV relativeFrom="page">
                  <wp:posOffset>9665970</wp:posOffset>
                </wp:positionV>
                <wp:extent cx="4251325" cy="112331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123315"/>
                        </a:xfrm>
                        <a:prstGeom prst="rect">
                          <a:avLst/>
                        </a:prstGeom>
                        <a:noFill/>
                        <a:ln w="9525">
                          <a:noFill/>
                          <a:miter lim="800000"/>
                          <a:headEnd/>
                          <a:tailEnd/>
                        </a:ln>
                      </wps:spPr>
                      <wps:txbx>
                        <w:txbxContent>
                          <w:p w14:paraId="5104FE70" w14:textId="77777777" w:rsidR="00C14DA1" w:rsidRPr="001E63EF" w:rsidRDefault="00C14DA1" w:rsidP="00C14DA1">
                            <w:pPr>
                              <w:spacing w:line="240" w:lineRule="auto"/>
                              <w:rPr>
                                <w:rFonts w:ascii="Calibri" w:eastAsia="Calibri" w:hAnsi="Calibri" w:cs="Calibri"/>
                                <w:color w:val="FFFFFF" w:themeColor="background1"/>
                                <w:u w:color="FFFFFF"/>
                              </w:rPr>
                            </w:pPr>
                            <w:r w:rsidRPr="00C14DA1">
                              <w:rPr>
                                <w:rFonts w:ascii="Calibri" w:eastAsia="Calibri" w:hAnsi="Calibri" w:cs="Calibri"/>
                                <w:color w:val="FFFFFF" w:themeColor="background1"/>
                                <w:u w:color="FFFFFF"/>
                              </w:rPr>
                              <w:t>VIRT2UE has received funding from the European Union’s Horiz</w:t>
                            </w:r>
                            <w:r w:rsidR="001E63EF">
                              <w:rPr>
                                <w:rFonts w:ascii="Calibri" w:eastAsia="Calibri" w:hAnsi="Calibri" w:cs="Calibri"/>
                                <w:color w:val="FFFFFF" w:themeColor="background1"/>
                                <w:u w:color="FFFFFF"/>
                              </w:rPr>
                              <w:t xml:space="preserve">on </w:t>
                            </w:r>
                            <w:r w:rsidRPr="00C14DA1">
                              <w:rPr>
                                <w:rFonts w:ascii="Calibri" w:eastAsia="Calibri" w:hAnsi="Calibri" w:cs="Calibri"/>
                                <w:color w:val="FFFFFF" w:themeColor="background1"/>
                                <w:u w:color="FFFFFF"/>
                              </w:rPr>
                              <w:t xml:space="preserve">2020 research program under the grant agreement N 787580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B011C" id="_x0000_t202" coordsize="21600,21600" o:spt="202" path="m,l,21600r21600,l21600,xe">
                <v:stroke joinstyle="miter"/>
                <v:path gradientshapeok="t" o:connecttype="rect"/>
              </v:shapetype>
              <v:shape id="Tekstvak 2" o:spid="_x0000_s1026" type="#_x0000_t202" style="position:absolute;margin-left:86.15pt;margin-top:761.1pt;width:334.75pt;height:88.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" filled="f" stroked="f">
                <v:textbox style="mso-fit-shape-to-text:t">
                  <w:txbxContent>
                    <w:p w14:paraId="5104FE70" w14:textId="77777777" w:rsidR="00C14DA1" w:rsidRPr="001E63EF" w:rsidRDefault="00C14DA1" w:rsidP="00C14DA1">
                      <w:pPr>
                        <w:spacing w:line="240" w:lineRule="auto"/>
                        <w:rPr>
                          <w:rFonts w:ascii="Calibri" w:eastAsia="Calibri" w:hAnsi="Calibri" w:cs="Calibri"/>
                          <w:color w:val="FFFFFF" w:themeColor="background1"/>
                          <w:u w:color="FFFFFF"/>
                        </w:rPr>
                      </w:pPr>
                      <w:r w:rsidRPr="00C14DA1">
                        <w:rPr>
                          <w:rFonts w:ascii="Calibri" w:eastAsia="Calibri" w:hAnsi="Calibri" w:cs="Calibri"/>
                          <w:color w:val="FFFFFF" w:themeColor="background1"/>
                          <w:u w:color="FFFFFF"/>
                        </w:rPr>
                        <w:t>VIRT2UE has received funding from the European Union’s Horiz</w:t>
                      </w:r>
                      <w:r w:rsidR="001E63EF">
                        <w:rPr>
                          <w:rFonts w:ascii="Calibri" w:eastAsia="Calibri" w:hAnsi="Calibri" w:cs="Calibri"/>
                          <w:color w:val="FFFFFF" w:themeColor="background1"/>
                          <w:u w:color="FFFFFF"/>
                        </w:rPr>
                        <w:t xml:space="preserve">on </w:t>
                      </w:r>
                      <w:r w:rsidRPr="00C14DA1">
                        <w:rPr>
                          <w:rFonts w:ascii="Calibri" w:eastAsia="Calibri" w:hAnsi="Calibri" w:cs="Calibri"/>
                          <w:color w:val="FFFFFF" w:themeColor="background1"/>
                          <w:u w:color="FFFFFF"/>
                        </w:rPr>
                        <w:t xml:space="preserve">2020 research program under the grant agreement N 787580  </w:t>
                      </w:r>
                    </w:p>
                  </w:txbxContent>
                </v:textbox>
                <w10:wrap type="square" anchorx="margin" anchory="page"/>
                <w10:anchorlock/>
              </v:shape>
            </w:pict>
          </mc:Fallback>
        </mc:AlternateContent>
      </w:r>
      <w:r w:rsidRPr="00C14DA1">
        <w:rPr>
          <w:rFonts w:ascii="Calibri" w:eastAsia="Calibri" w:hAnsi="Calibri" w:cs="Calibri"/>
          <w:b/>
          <w:bCs/>
          <w:noProof/>
          <w:color w:val="FFFFFF" w:themeColor="background1"/>
          <w:sz w:val="36"/>
          <w:szCs w:val="36"/>
          <w:u w:color="FFFFFF"/>
          <w:lang w:val="tr-TR" w:eastAsia="tr-TR"/>
        </w:rPr>
        <w:drawing>
          <wp:anchor distT="57150" distB="57150" distL="57150" distR="57150" simplePos="0" relativeHeight="251661312" behindDoc="0" locked="1" layoutInCell="1" allowOverlap="1" wp14:anchorId="17BD7C46" wp14:editId="5B5550FC">
            <wp:simplePos x="0" y="0"/>
            <wp:positionH relativeFrom="margin">
              <wp:posOffset>390641</wp:posOffset>
            </wp:positionH>
            <wp:positionV relativeFrom="page">
              <wp:posOffset>9741155</wp:posOffset>
            </wp:positionV>
            <wp:extent cx="553720" cy="346075"/>
            <wp:effectExtent l="0" t="0" r="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9"/>
                    <a:srcRect l="28141" t="62727" r="65314" b="30000"/>
                    <a:stretch>
                      <a:fillRect/>
                    </a:stretch>
                  </pic:blipFill>
                  <pic:spPr>
                    <a:xfrm>
                      <a:off x="0" y="0"/>
                      <a:ext cx="553720" cy="346075"/>
                    </a:xfrm>
                    <a:prstGeom prst="rect">
                      <a:avLst/>
                    </a:prstGeom>
                    <a:ln w="12700" cap="flat">
                      <a:noFill/>
                      <a:miter lim="400000"/>
                    </a:ln>
                    <a:effectLst/>
                  </pic:spPr>
                </pic:pic>
              </a:graphicData>
            </a:graphic>
          </wp:anchor>
        </w:drawing>
      </w:r>
      <w:r w:rsidR="00140262" w:rsidRPr="00C14DA1">
        <w:rPr>
          <w:rFonts w:ascii="Trebuchet MS" w:hAnsi="Trebuchet MS"/>
          <w:b/>
          <w:bCs/>
          <w:color w:val="FFFFFF" w:themeColor="background1"/>
          <w:sz w:val="36"/>
          <w:szCs w:val="36"/>
          <w:u w:color="FFFFFF"/>
          <w:lang w:val="en-US"/>
        </w:rPr>
        <w:t xml:space="preserve"> </w:t>
      </w:r>
      <w:r w:rsidR="00140262" w:rsidRPr="00C14DA1">
        <w:rPr>
          <w:rFonts w:ascii="Arial Unicode MS" w:eastAsia="Arial Unicode MS" w:hAnsi="Arial Unicode MS" w:cs="Arial Unicode MS"/>
          <w:color w:val="FFFFFF" w:themeColor="background1"/>
          <w:u w:color="000000"/>
          <w:lang w:val="en-US"/>
        </w:rPr>
        <w:br w:type="page"/>
      </w:r>
    </w:p>
    <w:p w14:paraId="09F52BB4" w14:textId="77777777" w:rsidR="006A6D9B" w:rsidRPr="00C14DA1" w:rsidRDefault="00140262">
      <w:pPr>
        <w:rPr>
          <w:sz w:val="36"/>
          <w:szCs w:val="36"/>
        </w:rPr>
      </w:pPr>
      <w:r>
        <w:rPr>
          <w:noProof/>
          <w:lang w:val="tr-TR" w:eastAsia="tr-TR"/>
        </w:rPr>
        <w:lastRenderedPageBreak/>
        <w:drawing>
          <wp:anchor distT="57150" distB="57150" distL="57150" distR="57150" simplePos="0" relativeHeight="251659264" behindDoc="0" locked="0" layoutInCell="1" allowOverlap="1" wp14:anchorId="7310BF4A" wp14:editId="648781BA">
            <wp:simplePos x="0" y="0"/>
            <wp:positionH relativeFrom="margin">
              <wp:posOffset>-6350</wp:posOffset>
            </wp:positionH>
            <wp:positionV relativeFrom="page">
              <wp:posOffset>899794</wp:posOffset>
            </wp:positionV>
            <wp:extent cx="5611369" cy="1825566"/>
            <wp:effectExtent l="0" t="0" r="0" b="0"/>
            <wp:wrapThrough wrapText="bothSides" distL="57150" distR="57150">
              <wp:wrapPolygon edited="1">
                <wp:start x="0" y="0"/>
                <wp:lineTo x="0" y="21601"/>
                <wp:lineTo x="21600" y="21601"/>
                <wp:lineTo x="21600" y="0"/>
                <wp:lineTo x="0" y="0"/>
              </wp:wrapPolygon>
            </wp:wrapThrough>
            <wp:docPr id="1073741829" name="officeArt object" descr="C:\Users\Marc\AppData\Local\Temp\Rar$DRa22520.2403\VIRT2UE_wTagline_RGB_XL.jpg"/>
            <wp:cNvGraphicFramePr/>
            <a:graphic xmlns:a="http://schemas.openxmlformats.org/drawingml/2006/main">
              <a:graphicData uri="http://schemas.openxmlformats.org/drawingml/2006/picture">
                <pic:pic xmlns:pic="http://schemas.openxmlformats.org/drawingml/2006/picture">
                  <pic:nvPicPr>
                    <pic:cNvPr id="1073741829" name="C:\Users\Marc\AppData\Local\Temp\Rar$DRa22520.2403\VIRT2UE_wTagline_RGB_XL.jpg" descr="C:\Users\Marc\AppData\Local\Temp\Rar$DRa22520.2403\VIRT2UE_wTagline_RGB_XL.jpg"/>
                    <pic:cNvPicPr>
                      <a:picLocks noChangeAspect="1"/>
                    </pic:cNvPicPr>
                  </pic:nvPicPr>
                  <pic:blipFill>
                    <a:blip r:embed="rId8"/>
                    <a:srcRect/>
                    <a:stretch>
                      <a:fillRect/>
                    </a:stretch>
                  </pic:blipFill>
                  <pic:spPr>
                    <a:xfrm>
                      <a:off x="0" y="0"/>
                      <a:ext cx="5611369" cy="1825566"/>
                    </a:xfrm>
                    <a:prstGeom prst="rect">
                      <a:avLst/>
                    </a:prstGeom>
                    <a:ln w="12700" cap="flat">
                      <a:noFill/>
                      <a:miter lim="400000"/>
                    </a:ln>
                    <a:effectLst/>
                  </pic:spPr>
                </pic:pic>
              </a:graphicData>
            </a:graphic>
          </wp:anchor>
        </w:drawing>
      </w:r>
    </w:p>
    <w:p w14:paraId="3E1CA49A" w14:textId="77777777" w:rsidR="00000A5D" w:rsidRPr="00000A5D" w:rsidRDefault="00000A5D" w:rsidP="00000A5D">
      <w:pPr>
        <w:ind w:right="752"/>
        <w:rPr>
          <w:rFonts w:ascii="Trebuchet MS" w:hAnsi="Trebuchet MS"/>
          <w:color w:val="2F5496" w:themeColor="accent1" w:themeShade="BF"/>
          <w:sz w:val="28"/>
          <w:szCs w:val="28"/>
        </w:rPr>
      </w:pPr>
      <w:r w:rsidRPr="00000A5D">
        <w:rPr>
          <w:rFonts w:ascii="Trebuchet MS" w:hAnsi="Trebuchet MS"/>
          <w:b/>
          <w:bCs/>
          <w:color w:val="2F5496" w:themeColor="accent1" w:themeShade="BF"/>
          <w:sz w:val="28"/>
          <w:szCs w:val="28"/>
        </w:rPr>
        <w:t>Diyalog içerisinde fikir yürütmek</w:t>
      </w:r>
    </w:p>
    <w:tbl>
      <w:tblPr>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3F3F3"/>
        <w:tblLook w:val="01E0" w:firstRow="1" w:lastRow="1" w:firstColumn="1" w:lastColumn="1" w:noHBand="0" w:noVBand="0"/>
      </w:tblPr>
      <w:tblGrid>
        <w:gridCol w:w="2151"/>
        <w:gridCol w:w="6867"/>
      </w:tblGrid>
      <w:tr w:rsidR="008E03A7" w:rsidRPr="00071318" w14:paraId="3D4009FB" w14:textId="77777777" w:rsidTr="008E03A7">
        <w:trPr>
          <w:trHeight w:val="358"/>
          <w:jc w:val="center"/>
        </w:trPr>
        <w:tc>
          <w:tcPr>
            <w:tcW w:w="9018" w:type="dxa"/>
            <w:gridSpan w:val="2"/>
            <w:tcBorders>
              <w:top w:val="single" w:sz="18" w:space="0" w:color="FFFFFF"/>
              <w:left w:val="single" w:sz="18" w:space="0" w:color="FFFFFF"/>
              <w:bottom w:val="single" w:sz="18" w:space="0" w:color="FFFFFF"/>
              <w:right w:val="single" w:sz="18" w:space="0" w:color="FFFFFF"/>
            </w:tcBorders>
            <w:shd w:val="clear" w:color="auto" w:fill="F3F3F3"/>
            <w:vAlign w:val="center"/>
          </w:tcPr>
          <w:p w14:paraId="4434EB9F" w14:textId="7B4866BC" w:rsidR="008E03A7" w:rsidRPr="00071318" w:rsidRDefault="0024011F" w:rsidP="00AB02FB">
            <w:pPr>
              <w:jc w:val="left"/>
              <w:rPr>
                <w:rFonts w:ascii="Trebuchet MS" w:hAnsi="Trebuchet MS"/>
                <w:sz w:val="24"/>
                <w:szCs w:val="24"/>
              </w:rPr>
            </w:pPr>
            <w:r w:rsidRPr="00071318">
              <w:rPr>
                <w:rFonts w:ascii="Trebuchet MS" w:eastAsia="Times New Roman" w:hAnsi="Trebuchet MS"/>
                <w:b/>
                <w:sz w:val="24"/>
                <w:szCs w:val="24"/>
              </w:rPr>
              <w:t>Yönerge</w:t>
            </w:r>
          </w:p>
        </w:tc>
      </w:tr>
      <w:tr w:rsidR="001E63EF" w:rsidRPr="00071318" w14:paraId="39C4D383" w14:textId="77777777" w:rsidTr="008E03A7">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5CCBA624" w14:textId="78C9A258" w:rsidR="001E63EF" w:rsidRPr="00071318" w:rsidRDefault="0024011F" w:rsidP="00AB02FB">
            <w:pPr>
              <w:jc w:val="left"/>
              <w:rPr>
                <w:rFonts w:ascii="Trebuchet MS" w:hAnsi="Trebuchet MS"/>
                <w:b/>
                <w:sz w:val="24"/>
                <w:szCs w:val="24"/>
              </w:rPr>
            </w:pPr>
            <w:r w:rsidRPr="00071318">
              <w:rPr>
                <w:rFonts w:ascii="Trebuchet MS" w:hAnsi="Trebuchet MS"/>
                <w:b/>
                <w:sz w:val="24"/>
                <w:szCs w:val="24"/>
              </w:rPr>
              <w:t>Talimatlar</w:t>
            </w:r>
          </w:p>
        </w:tc>
        <w:tc>
          <w:tcPr>
            <w:tcW w:w="6867"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0BB1A99E" w14:textId="732FE268" w:rsidR="001E63EF" w:rsidRPr="00071318" w:rsidRDefault="0024011F" w:rsidP="00AB02FB">
            <w:pPr>
              <w:jc w:val="left"/>
              <w:rPr>
                <w:rFonts w:ascii="Trebuchet MS" w:hAnsi="Trebuchet MS"/>
                <w:sz w:val="24"/>
                <w:szCs w:val="24"/>
              </w:rPr>
            </w:pPr>
            <w:r w:rsidRPr="00071318">
              <w:rPr>
                <w:rFonts w:ascii="Trebuchet MS" w:hAnsi="Trebuchet MS"/>
                <w:sz w:val="24"/>
                <w:szCs w:val="24"/>
              </w:rPr>
              <w:t>Eğitmenler için</w:t>
            </w:r>
          </w:p>
        </w:tc>
      </w:tr>
      <w:tr w:rsidR="001E63EF" w:rsidRPr="00071318" w14:paraId="217D1DE1" w14:textId="77777777" w:rsidTr="008E03A7">
        <w:trPr>
          <w:trHeight w:val="358"/>
          <w:jc w:val="center"/>
        </w:trPr>
        <w:tc>
          <w:tcPr>
            <w:tcW w:w="2151" w:type="dxa"/>
            <w:shd w:val="clear" w:color="auto" w:fill="F3F3F3"/>
            <w:vAlign w:val="center"/>
          </w:tcPr>
          <w:p w14:paraId="4EF31C82" w14:textId="68658EAF" w:rsidR="001E63EF" w:rsidRPr="00071318" w:rsidRDefault="0024011F" w:rsidP="00AB02FB">
            <w:pPr>
              <w:jc w:val="left"/>
              <w:rPr>
                <w:rFonts w:ascii="Trebuchet MS" w:eastAsia="Times New Roman" w:hAnsi="Trebuchet MS"/>
                <w:b/>
                <w:sz w:val="24"/>
                <w:szCs w:val="24"/>
              </w:rPr>
            </w:pPr>
            <w:r w:rsidRPr="00071318">
              <w:rPr>
                <w:rFonts w:ascii="Trebuchet MS" w:hAnsi="Trebuchet MS"/>
                <w:b/>
                <w:bCs/>
                <w:color w:val="000000" w:themeColor="text1"/>
                <w:sz w:val="24"/>
                <w:szCs w:val="24"/>
              </w:rPr>
              <w:t>Amaç</w:t>
            </w:r>
          </w:p>
        </w:tc>
        <w:tc>
          <w:tcPr>
            <w:tcW w:w="6867" w:type="dxa"/>
            <w:shd w:val="clear" w:color="auto" w:fill="F3F3F3"/>
            <w:vAlign w:val="center"/>
          </w:tcPr>
          <w:p w14:paraId="5F9991D9" w14:textId="2DAFA97A" w:rsidR="001E63EF" w:rsidRPr="00000A5D" w:rsidRDefault="00000A5D" w:rsidP="00AB02FB">
            <w:pPr>
              <w:rPr>
                <w:rFonts w:ascii="Trebuchet MS" w:hAnsi="Trebuchet MS"/>
                <w:sz w:val="24"/>
                <w:szCs w:val="24"/>
              </w:rPr>
            </w:pPr>
            <w:r w:rsidRPr="00000A5D">
              <w:rPr>
                <w:rFonts w:ascii="Trebuchet MS" w:hAnsi="Trebuchet MS"/>
                <w:sz w:val="24"/>
                <w:szCs w:val="24"/>
              </w:rPr>
              <w:t>Bu bölümde bulunan talimatlar, sizi VIRT2UE araştırma doğruluğu karma öğrenme programının ilk (yüz yüze) grup oturumlarına hazırlamaktadır.</w:t>
            </w:r>
          </w:p>
        </w:tc>
      </w:tr>
      <w:tr w:rsidR="00000A5D" w:rsidRPr="00071318" w14:paraId="7EF0F73A" w14:textId="77777777" w:rsidTr="004A407C">
        <w:trPr>
          <w:trHeight w:val="358"/>
          <w:jc w:val="center"/>
        </w:trPr>
        <w:tc>
          <w:tcPr>
            <w:tcW w:w="2151" w:type="dxa"/>
            <w:shd w:val="clear" w:color="auto" w:fill="F3F3F3"/>
            <w:vAlign w:val="center"/>
          </w:tcPr>
          <w:p w14:paraId="57F017BB" w14:textId="6FC318D2" w:rsidR="00000A5D" w:rsidRPr="00071318" w:rsidRDefault="00000A5D" w:rsidP="00000A5D">
            <w:pPr>
              <w:jc w:val="left"/>
              <w:rPr>
                <w:rFonts w:ascii="Trebuchet MS" w:eastAsia="Times New Roman" w:hAnsi="Trebuchet MS"/>
                <w:b/>
                <w:sz w:val="24"/>
                <w:szCs w:val="24"/>
              </w:rPr>
            </w:pPr>
            <w:r w:rsidRPr="00071318">
              <w:rPr>
                <w:rFonts w:ascii="Trebuchet MS" w:hAnsi="Trebuchet MS"/>
                <w:b/>
                <w:bCs/>
                <w:color w:val="000000" w:themeColor="text1"/>
                <w:sz w:val="24"/>
                <w:szCs w:val="24"/>
              </w:rPr>
              <w:t>Gereklilikler</w:t>
            </w:r>
          </w:p>
        </w:tc>
        <w:tc>
          <w:tcPr>
            <w:tcW w:w="6867" w:type="dxa"/>
            <w:shd w:val="clear" w:color="auto" w:fill="F3F3F3"/>
          </w:tcPr>
          <w:p w14:paraId="7336A627" w14:textId="77777777" w:rsidR="00000A5D" w:rsidRPr="00000A5D" w:rsidRDefault="00000A5D" w:rsidP="00000A5D">
            <w:pPr>
              <w:rPr>
                <w:rFonts w:ascii="Trebuchet MS" w:hAnsi="Trebuchet MS"/>
                <w:sz w:val="24"/>
                <w:szCs w:val="24"/>
              </w:rPr>
            </w:pPr>
            <w:r w:rsidRPr="00000A5D">
              <w:rPr>
                <w:rFonts w:ascii="Trebuchet MS" w:hAnsi="Trebuchet MS"/>
                <w:sz w:val="24"/>
                <w:szCs w:val="24"/>
              </w:rPr>
              <w:t>Katılımcıların (yüz yüze) grup oturumlarına iştirak etmeden önce alıştırmalar (</w:t>
            </w:r>
            <w:r w:rsidRPr="00000A5D">
              <w:rPr>
                <w:rFonts w:ascii="Trebuchet MS" w:hAnsi="Trebuchet MS"/>
                <w:color w:val="4472C4" w:themeColor="accent1"/>
                <w:sz w:val="24"/>
                <w:szCs w:val="24"/>
                <w:u w:val="single"/>
              </w:rPr>
              <w:t>Öz Beyan Yaklaşımı</w:t>
            </w:r>
            <w:r w:rsidRPr="00000A5D">
              <w:rPr>
                <w:rFonts w:ascii="Trebuchet MS" w:hAnsi="Trebuchet MS"/>
                <w:sz w:val="24"/>
                <w:szCs w:val="24"/>
              </w:rPr>
              <w:t xml:space="preserve">; </w:t>
            </w:r>
            <w:r w:rsidRPr="00000A5D">
              <w:rPr>
                <w:rFonts w:ascii="Trebuchet MS" w:hAnsi="Trebuchet MS"/>
                <w:color w:val="4472C4" w:themeColor="accent1"/>
                <w:sz w:val="24"/>
                <w:szCs w:val="24"/>
                <w:u w:val="single"/>
              </w:rPr>
              <w:t>Münazara ve Diyalog</w:t>
            </w:r>
            <w:r w:rsidRPr="00000A5D">
              <w:rPr>
                <w:rFonts w:ascii="Trebuchet MS" w:hAnsi="Trebuchet MS"/>
                <w:sz w:val="24"/>
                <w:szCs w:val="24"/>
              </w:rPr>
              <w:t xml:space="preserve">; </w:t>
            </w:r>
            <w:r w:rsidRPr="00000A5D">
              <w:rPr>
                <w:rFonts w:ascii="Trebuchet MS" w:hAnsi="Trebuchet MS"/>
                <w:color w:val="4472C4" w:themeColor="accent1"/>
                <w:sz w:val="24"/>
                <w:szCs w:val="24"/>
                <w:u w:val="single"/>
              </w:rPr>
              <w:t>Erdemler ve Normlar</w:t>
            </w:r>
            <w:r w:rsidRPr="00000A5D">
              <w:rPr>
                <w:rFonts w:ascii="Trebuchet MS" w:hAnsi="Trebuchet MS"/>
                <w:sz w:val="24"/>
                <w:szCs w:val="24"/>
              </w:rPr>
              <w:t xml:space="preserve">; </w:t>
            </w:r>
            <w:r w:rsidRPr="00000A5D">
              <w:rPr>
                <w:rFonts w:ascii="Trebuchet MS" w:hAnsi="Trebuchet MS"/>
                <w:color w:val="4472C4" w:themeColor="accent1"/>
                <w:sz w:val="24"/>
                <w:szCs w:val="24"/>
                <w:u w:val="single"/>
              </w:rPr>
              <w:t>Orta yol</w:t>
            </w:r>
            <w:r w:rsidRPr="00000A5D">
              <w:rPr>
                <w:rFonts w:ascii="Trebuchet MS" w:hAnsi="Trebuchet MS"/>
                <w:color w:val="4472C4" w:themeColor="accent1"/>
                <w:sz w:val="24"/>
                <w:szCs w:val="24"/>
              </w:rPr>
              <w:t xml:space="preserve"> </w:t>
            </w:r>
            <w:r w:rsidRPr="00000A5D">
              <w:rPr>
                <w:rFonts w:ascii="Trebuchet MS" w:hAnsi="Trebuchet MS"/>
                <w:sz w:val="24"/>
                <w:szCs w:val="24"/>
              </w:rPr>
              <w:t xml:space="preserve">ve </w:t>
            </w:r>
            <w:r w:rsidRPr="00000A5D">
              <w:rPr>
                <w:rFonts w:ascii="Trebuchet MS" w:hAnsi="Trebuchet MS"/>
                <w:color w:val="4472C4" w:themeColor="accent1"/>
                <w:sz w:val="24"/>
                <w:szCs w:val="24"/>
                <w:u w:val="single"/>
              </w:rPr>
              <w:t>İkilem oyunu</w:t>
            </w:r>
            <w:r w:rsidRPr="00000A5D">
              <w:rPr>
                <w:rFonts w:ascii="Trebuchet MS" w:hAnsi="Trebuchet MS"/>
                <w:sz w:val="24"/>
                <w:szCs w:val="24"/>
              </w:rPr>
              <w:t xml:space="preserve">) için hazırlanmış olan kılavuzları okumaları gerekmektedir.  </w:t>
            </w:r>
          </w:p>
          <w:p w14:paraId="129117D6" w14:textId="77777777" w:rsidR="00000A5D" w:rsidRPr="00000A5D" w:rsidRDefault="00000A5D" w:rsidP="00000A5D">
            <w:pPr>
              <w:rPr>
                <w:rFonts w:ascii="Trebuchet MS" w:hAnsi="Trebuchet MS"/>
                <w:sz w:val="24"/>
                <w:szCs w:val="24"/>
              </w:rPr>
            </w:pPr>
          </w:p>
          <w:p w14:paraId="30CB365A" w14:textId="634C3559" w:rsidR="00000A5D" w:rsidRPr="00000A5D" w:rsidRDefault="00000A5D" w:rsidP="00000A5D">
            <w:pPr>
              <w:rPr>
                <w:rFonts w:ascii="Trebuchet MS" w:hAnsi="Trebuchet MS"/>
                <w:sz w:val="24"/>
                <w:szCs w:val="24"/>
              </w:rPr>
            </w:pPr>
            <w:r w:rsidRPr="00000A5D">
              <w:rPr>
                <w:rFonts w:ascii="Trebuchet MS" w:hAnsi="Trebuchet MS"/>
                <w:sz w:val="24"/>
                <w:szCs w:val="24"/>
              </w:rPr>
              <w:t>Bu materyal, VIRT2UE eğitmen eğitimi programının bir parçası olup bu program dahilinde eğitim alan ve eğitim veren kişiler için hazırlanmıştır.</w:t>
            </w:r>
          </w:p>
        </w:tc>
      </w:tr>
      <w:tr w:rsidR="00000A5D" w:rsidRPr="00071318" w14:paraId="7F991163" w14:textId="77777777" w:rsidTr="004A407C">
        <w:trPr>
          <w:trHeight w:val="358"/>
          <w:jc w:val="center"/>
        </w:trPr>
        <w:tc>
          <w:tcPr>
            <w:tcW w:w="2151" w:type="dxa"/>
            <w:shd w:val="clear" w:color="auto" w:fill="F3F3F3"/>
            <w:vAlign w:val="center"/>
          </w:tcPr>
          <w:p w14:paraId="7D4978C8" w14:textId="7840EC6A" w:rsidR="00000A5D" w:rsidRPr="00071318" w:rsidRDefault="00000A5D" w:rsidP="00000A5D">
            <w:pPr>
              <w:jc w:val="left"/>
              <w:rPr>
                <w:rFonts w:ascii="Trebuchet MS" w:eastAsia="Times New Roman" w:hAnsi="Trebuchet MS"/>
                <w:b/>
                <w:sz w:val="24"/>
                <w:szCs w:val="24"/>
              </w:rPr>
            </w:pPr>
            <w:r w:rsidRPr="00071318">
              <w:rPr>
                <w:rFonts w:ascii="Trebuchet MS" w:eastAsia="Times New Roman" w:hAnsi="Trebuchet MS"/>
                <w:b/>
                <w:sz w:val="24"/>
                <w:szCs w:val="24"/>
              </w:rPr>
              <w:t>Süre (saat)</w:t>
            </w:r>
          </w:p>
        </w:tc>
        <w:tc>
          <w:tcPr>
            <w:tcW w:w="6867" w:type="dxa"/>
            <w:shd w:val="clear" w:color="auto" w:fill="F3F3F3"/>
          </w:tcPr>
          <w:p w14:paraId="06AB95A8" w14:textId="45EEAE2A" w:rsidR="00000A5D" w:rsidRPr="00000A5D" w:rsidRDefault="00C90799" w:rsidP="00000A5D">
            <w:pPr>
              <w:jc w:val="left"/>
              <w:rPr>
                <w:rFonts w:ascii="Trebuchet MS" w:eastAsia="Times New Roman" w:hAnsi="Trebuchet MS"/>
                <w:sz w:val="24"/>
                <w:szCs w:val="24"/>
              </w:rPr>
            </w:pPr>
            <w:r>
              <w:rPr>
                <w:rFonts w:ascii="Trebuchet MS" w:eastAsia="Times New Roman" w:hAnsi="Trebuchet MS"/>
                <w:sz w:val="24"/>
                <w:szCs w:val="24"/>
              </w:rPr>
              <w:t>18</w:t>
            </w:r>
          </w:p>
        </w:tc>
      </w:tr>
      <w:tr w:rsidR="00000A5D" w:rsidRPr="00071318" w14:paraId="6EB5FDDD" w14:textId="77777777" w:rsidTr="004A407C">
        <w:trPr>
          <w:trHeight w:val="358"/>
          <w:jc w:val="center"/>
        </w:trPr>
        <w:tc>
          <w:tcPr>
            <w:tcW w:w="2151" w:type="dxa"/>
            <w:shd w:val="clear" w:color="auto" w:fill="F3F3F3"/>
            <w:vAlign w:val="center"/>
          </w:tcPr>
          <w:p w14:paraId="2E3D0E7C" w14:textId="68772BE9" w:rsidR="00000A5D" w:rsidRPr="00071318" w:rsidRDefault="00000A5D" w:rsidP="00000A5D">
            <w:pPr>
              <w:jc w:val="left"/>
              <w:rPr>
                <w:rFonts w:ascii="Trebuchet MS" w:eastAsia="Times New Roman" w:hAnsi="Trebuchet MS"/>
                <w:b/>
                <w:sz w:val="24"/>
                <w:szCs w:val="24"/>
              </w:rPr>
            </w:pPr>
            <w:r w:rsidRPr="00071318">
              <w:rPr>
                <w:rFonts w:ascii="Trebuchet MS" w:eastAsia="Times New Roman" w:hAnsi="Trebuchet MS"/>
                <w:b/>
                <w:sz w:val="24"/>
                <w:szCs w:val="24"/>
              </w:rPr>
              <w:t>Katılımcılar</w:t>
            </w:r>
          </w:p>
        </w:tc>
        <w:tc>
          <w:tcPr>
            <w:tcW w:w="6867" w:type="dxa"/>
            <w:shd w:val="clear" w:color="auto" w:fill="F3F3F3"/>
          </w:tcPr>
          <w:p w14:paraId="776166E9" w14:textId="100DF5F4" w:rsidR="00000A5D" w:rsidRPr="00000A5D" w:rsidRDefault="00000A5D" w:rsidP="00000A5D">
            <w:pPr>
              <w:jc w:val="left"/>
              <w:rPr>
                <w:rFonts w:ascii="Trebuchet MS" w:eastAsia="Times New Roman" w:hAnsi="Trebuchet MS"/>
                <w:sz w:val="24"/>
                <w:szCs w:val="24"/>
              </w:rPr>
            </w:pPr>
            <w:r w:rsidRPr="00000A5D">
              <w:rPr>
                <w:rFonts w:ascii="Trebuchet MS" w:hAnsi="Trebuchet MS"/>
                <w:sz w:val="24"/>
                <w:szCs w:val="24"/>
              </w:rPr>
              <w:t>Bu bölüme devam etmek için pratikte araştırma deneyiminizin olması (örn., araştırmacı olarak çalışıyor olmanız) ya da geçmişte araştırma deneyimi edinmiş bir eğitmen /eğitimci/ öğretmen olmanız gerekmektedir.</w:t>
            </w:r>
          </w:p>
        </w:tc>
      </w:tr>
      <w:tr w:rsidR="00000A5D" w:rsidRPr="00071318" w14:paraId="48666BD5" w14:textId="77777777" w:rsidTr="0024011F">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08418DAD" w14:textId="77777777" w:rsidR="00000A5D" w:rsidRPr="00071318" w:rsidRDefault="00000A5D" w:rsidP="00000A5D">
            <w:pPr>
              <w:jc w:val="left"/>
              <w:rPr>
                <w:rFonts w:ascii="Trebuchet MS" w:eastAsia="Times New Roman" w:hAnsi="Trebuchet MS"/>
                <w:b/>
                <w:sz w:val="24"/>
                <w:szCs w:val="24"/>
              </w:rPr>
            </w:pPr>
            <w:r w:rsidRPr="00071318">
              <w:rPr>
                <w:rFonts w:ascii="Trebuchet MS" w:eastAsia="Times New Roman" w:hAnsi="Trebuchet MS"/>
                <w:b/>
                <w:sz w:val="24"/>
                <w:szCs w:val="24"/>
              </w:rPr>
              <w:t xml:space="preserve">Bu bölüm kimler için önemli?                                          </w:t>
            </w:r>
          </w:p>
        </w:tc>
        <w:tc>
          <w:tcPr>
            <w:tcW w:w="6867" w:type="dxa"/>
            <w:tcBorders>
              <w:top w:val="single" w:sz="18" w:space="0" w:color="FFFFFF"/>
              <w:left w:val="single" w:sz="18" w:space="0" w:color="FFFFFF"/>
              <w:bottom w:val="single" w:sz="18" w:space="0" w:color="FFFFFF"/>
              <w:right w:val="single" w:sz="18" w:space="0" w:color="FFFFFF"/>
            </w:tcBorders>
            <w:shd w:val="clear" w:color="auto" w:fill="F3F3F3"/>
          </w:tcPr>
          <w:p w14:paraId="55E4DFB1" w14:textId="7E92FA42" w:rsidR="00000A5D" w:rsidRPr="00000A5D" w:rsidRDefault="00000A5D" w:rsidP="00000A5D">
            <w:pPr>
              <w:jc w:val="left"/>
              <w:rPr>
                <w:rFonts w:ascii="Trebuchet MS" w:hAnsi="Trebuchet MS"/>
                <w:sz w:val="24"/>
                <w:szCs w:val="24"/>
              </w:rPr>
            </w:pPr>
            <w:r w:rsidRPr="00000A5D">
              <w:rPr>
                <w:rFonts w:ascii="Trebuchet MS" w:hAnsi="Trebuchet MS"/>
                <w:sz w:val="24"/>
                <w:szCs w:val="24"/>
              </w:rPr>
              <w:t>Eğitim alan eğitmenler, Araştırma doğruluğu eğitmenleri</w:t>
            </w:r>
          </w:p>
        </w:tc>
      </w:tr>
      <w:tr w:rsidR="00000A5D" w:rsidRPr="00071318" w14:paraId="22E1A2D4" w14:textId="77777777" w:rsidTr="0024011F">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1C439EC0" w14:textId="77777777" w:rsidR="00000A5D" w:rsidRPr="00071318" w:rsidRDefault="00000A5D" w:rsidP="00000A5D">
            <w:pPr>
              <w:jc w:val="left"/>
              <w:rPr>
                <w:rFonts w:ascii="Trebuchet MS" w:eastAsia="Times New Roman" w:hAnsi="Trebuchet MS"/>
                <w:b/>
                <w:sz w:val="24"/>
                <w:szCs w:val="24"/>
              </w:rPr>
            </w:pPr>
            <w:r w:rsidRPr="00071318">
              <w:rPr>
                <w:rFonts w:ascii="Trebuchet MS" w:eastAsia="Times New Roman" w:hAnsi="Trebuchet MS"/>
                <w:b/>
                <w:sz w:val="24"/>
                <w:szCs w:val="24"/>
              </w:rPr>
              <w:t>Metot</w:t>
            </w:r>
          </w:p>
        </w:tc>
        <w:tc>
          <w:tcPr>
            <w:tcW w:w="6867" w:type="dxa"/>
            <w:tcBorders>
              <w:top w:val="single" w:sz="18" w:space="0" w:color="FFFFFF"/>
              <w:left w:val="single" w:sz="18" w:space="0" w:color="FFFFFF"/>
              <w:bottom w:val="single" w:sz="18" w:space="0" w:color="FFFFFF"/>
              <w:right w:val="single" w:sz="18" w:space="0" w:color="FFFFFF"/>
            </w:tcBorders>
            <w:shd w:val="clear" w:color="auto" w:fill="F3F3F3"/>
          </w:tcPr>
          <w:p w14:paraId="64D82359" w14:textId="77777777" w:rsidR="00000A5D" w:rsidRPr="00000A5D" w:rsidRDefault="00000A5D" w:rsidP="00000A5D">
            <w:pPr>
              <w:rPr>
                <w:rFonts w:ascii="Trebuchet MS" w:hAnsi="Trebuchet MS"/>
                <w:sz w:val="24"/>
                <w:szCs w:val="24"/>
              </w:rPr>
            </w:pPr>
            <w:r w:rsidRPr="00000A5D">
              <w:rPr>
                <w:rFonts w:ascii="Trebuchet MS" w:hAnsi="Trebuchet MS"/>
                <w:sz w:val="24"/>
                <w:szCs w:val="24"/>
              </w:rPr>
              <w:t>Yüz yüze, katılımlı oturumlar</w:t>
            </w:r>
          </w:p>
          <w:p w14:paraId="692DF374" w14:textId="2DA317E3" w:rsidR="00000A5D" w:rsidRPr="00000A5D" w:rsidRDefault="00000A5D" w:rsidP="00000A5D">
            <w:pPr>
              <w:jc w:val="left"/>
              <w:rPr>
                <w:rFonts w:ascii="Trebuchet MS" w:hAnsi="Trebuchet MS"/>
                <w:sz w:val="24"/>
                <w:szCs w:val="24"/>
              </w:rPr>
            </w:pPr>
          </w:p>
        </w:tc>
      </w:tr>
    </w:tbl>
    <w:p w14:paraId="270BA2BB" w14:textId="77777777" w:rsidR="006A6D9B" w:rsidRPr="00071318" w:rsidRDefault="006A6D9B">
      <w:pPr>
        <w:widowControl w:val="0"/>
        <w:spacing w:line="240" w:lineRule="auto"/>
        <w:rPr>
          <w:rFonts w:ascii="Trebuchet MS" w:eastAsia="Calibri" w:hAnsi="Trebuchet MS" w:cs="Calibri"/>
          <w:sz w:val="24"/>
          <w:szCs w:val="24"/>
        </w:rPr>
      </w:pPr>
    </w:p>
    <w:p w14:paraId="046EA70B" w14:textId="77777777" w:rsidR="006A6D9B" w:rsidRPr="00071318" w:rsidRDefault="006A6D9B">
      <w:pPr>
        <w:rPr>
          <w:rFonts w:ascii="Trebuchet MS" w:hAnsi="Trebuchet MS"/>
          <w:sz w:val="24"/>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021"/>
      </w:tblGrid>
      <w:tr w:rsidR="00F660E7" w:rsidRPr="00071318" w14:paraId="029DED58" w14:textId="77777777" w:rsidTr="000B3689">
        <w:tc>
          <w:tcPr>
            <w:tcW w:w="9021" w:type="dxa"/>
          </w:tcPr>
          <w:p w14:paraId="7C48742D" w14:textId="760E1E62" w:rsidR="008F0BB7" w:rsidRPr="00000A5D" w:rsidRDefault="00F660E7" w:rsidP="00AB02FB">
            <w:pPr>
              <w:rPr>
                <w:rFonts w:ascii="Trebuchet MS" w:hAnsi="Trebuchet MS"/>
                <w:b/>
                <w:bCs/>
                <w:sz w:val="24"/>
                <w:szCs w:val="24"/>
              </w:rPr>
            </w:pPr>
            <w:bookmarkStart w:id="0" w:name="münazaravediyalog"/>
            <w:bookmarkEnd w:id="0"/>
            <w:r w:rsidRPr="00000A5D">
              <w:rPr>
                <w:rFonts w:ascii="Trebuchet MS" w:hAnsi="Trebuchet MS"/>
                <w:b/>
                <w:bCs/>
                <w:sz w:val="24"/>
                <w:szCs w:val="24"/>
              </w:rPr>
              <w:t>Adımlar</w:t>
            </w:r>
          </w:p>
        </w:tc>
      </w:tr>
      <w:tr w:rsidR="00F660E7" w:rsidRPr="00071318" w14:paraId="43DEF6B6" w14:textId="77777777" w:rsidTr="000B3689">
        <w:tc>
          <w:tcPr>
            <w:tcW w:w="9021" w:type="dxa"/>
          </w:tcPr>
          <w:p w14:paraId="3C9ED738" w14:textId="77777777" w:rsidR="00000A5D" w:rsidRPr="00000A5D" w:rsidRDefault="00000A5D" w:rsidP="00000A5D">
            <w:pPr>
              <w:rPr>
                <w:rFonts w:ascii="Trebuchet MS" w:hAnsi="Trebuchet MS" w:cs="Calibri"/>
                <w:b/>
                <w:bCs/>
                <w:sz w:val="24"/>
                <w:szCs w:val="24"/>
              </w:rPr>
            </w:pPr>
            <w:r w:rsidRPr="00000A5D">
              <w:rPr>
                <w:rFonts w:ascii="Trebuchet MS" w:hAnsi="Trebuchet MS"/>
                <w:sz w:val="24"/>
                <w:szCs w:val="24"/>
              </w:rPr>
              <w:t>1️</w:t>
            </w:r>
            <w:r w:rsidRPr="00000A5D">
              <w:rPr>
                <w:rFonts w:ascii="Segoe UI Symbol" w:hAnsi="Segoe UI Symbol" w:cs="Segoe UI Symbol"/>
                <w:sz w:val="24"/>
                <w:szCs w:val="24"/>
              </w:rPr>
              <w:t>⃣</w:t>
            </w:r>
            <w:r w:rsidRPr="00000A5D">
              <w:rPr>
                <w:rFonts w:ascii="Trebuchet MS" w:hAnsi="Trebuchet MS"/>
                <w:sz w:val="24"/>
                <w:szCs w:val="24"/>
              </w:rPr>
              <w:t xml:space="preserve"> </w:t>
            </w:r>
            <w:hyperlink w:anchor="diyalogstep1" w:history="1">
              <w:r w:rsidRPr="00000A5D">
                <w:rPr>
                  <w:rStyle w:val="Hyperlink"/>
                  <w:rFonts w:ascii="Trebuchet MS" w:eastAsiaTheme="majorEastAsia" w:hAnsi="Trebuchet MS" w:cs="Calibri"/>
                  <w:b/>
                  <w:bCs/>
                  <w:sz w:val="24"/>
                  <w:szCs w:val="24"/>
                </w:rPr>
                <w:t>Gerekli yardımcı materyalleri hazırlayın</w:t>
              </w:r>
            </w:hyperlink>
          </w:p>
          <w:p w14:paraId="34B34D0C" w14:textId="77777777" w:rsidR="00000A5D" w:rsidRPr="00000A5D" w:rsidRDefault="00000A5D" w:rsidP="00000A5D">
            <w:pPr>
              <w:rPr>
                <w:rFonts w:ascii="Trebuchet MS" w:eastAsiaTheme="majorEastAsia" w:hAnsi="Trebuchet MS" w:cs="Calibri"/>
                <w:b/>
                <w:bCs/>
                <w:sz w:val="24"/>
                <w:szCs w:val="24"/>
              </w:rPr>
            </w:pPr>
            <w:r w:rsidRPr="00000A5D">
              <w:rPr>
                <w:rFonts w:ascii="Trebuchet MS" w:hAnsi="Trebuchet MS" w:cs="Calibri"/>
                <w:sz w:val="24"/>
                <w:szCs w:val="24"/>
              </w:rPr>
              <w:t>2️</w:t>
            </w:r>
            <w:r w:rsidRPr="00000A5D">
              <w:rPr>
                <w:rFonts w:ascii="Segoe UI Symbol" w:hAnsi="Segoe UI Symbol" w:cs="Segoe UI Symbol"/>
                <w:sz w:val="24"/>
                <w:szCs w:val="24"/>
              </w:rPr>
              <w:t>⃣</w:t>
            </w:r>
            <w:r w:rsidRPr="00000A5D">
              <w:rPr>
                <w:rFonts w:ascii="Trebuchet MS" w:hAnsi="Trebuchet MS" w:cs="Calibri"/>
                <w:sz w:val="24"/>
                <w:szCs w:val="24"/>
              </w:rPr>
              <w:t xml:space="preserve"> </w:t>
            </w:r>
            <w:hyperlink w:anchor="diyalogstep2" w:history="1">
              <w:r w:rsidRPr="00000A5D">
                <w:rPr>
                  <w:rStyle w:val="Hyperlink"/>
                  <w:rFonts w:ascii="Trebuchet MS" w:eastAsiaTheme="majorEastAsia" w:hAnsi="Trebuchet MS" w:cs="Calibri"/>
                  <w:b/>
                  <w:bCs/>
                  <w:sz w:val="24"/>
                  <w:szCs w:val="24"/>
                </w:rPr>
                <w:t>Eğitimi alanların alıştırmaları nasıl yönetebilecekleri üzerine fikir yürütmelerine yardımcı olun</w:t>
              </w:r>
            </w:hyperlink>
          </w:p>
          <w:p w14:paraId="5D9F86B2" w14:textId="77777777" w:rsidR="00000A5D" w:rsidRPr="00000A5D" w:rsidRDefault="00000A5D" w:rsidP="00000A5D">
            <w:pPr>
              <w:rPr>
                <w:rFonts w:ascii="Trebuchet MS" w:hAnsi="Trebuchet MS" w:cs="Calibri"/>
                <w:b/>
                <w:bCs/>
                <w:sz w:val="24"/>
                <w:szCs w:val="24"/>
              </w:rPr>
            </w:pPr>
            <w:r w:rsidRPr="00000A5D">
              <w:rPr>
                <w:rFonts w:ascii="Trebuchet MS" w:hAnsi="Trebuchet MS" w:cs="Calibri"/>
                <w:sz w:val="24"/>
                <w:szCs w:val="24"/>
              </w:rPr>
              <w:t>3️</w:t>
            </w:r>
            <w:r w:rsidRPr="00000A5D">
              <w:rPr>
                <w:rFonts w:ascii="Segoe UI Symbol" w:hAnsi="Segoe UI Symbol" w:cs="Segoe UI Symbol"/>
                <w:sz w:val="24"/>
                <w:szCs w:val="24"/>
              </w:rPr>
              <w:t>⃣</w:t>
            </w:r>
            <w:r w:rsidRPr="00000A5D">
              <w:rPr>
                <w:rFonts w:ascii="Trebuchet MS" w:hAnsi="Trebuchet MS"/>
                <w:sz w:val="24"/>
                <w:szCs w:val="24"/>
              </w:rPr>
              <w:t xml:space="preserve"> </w:t>
            </w:r>
            <w:hyperlink w:anchor="diyalogstep3" w:history="1">
              <w:r w:rsidRPr="00000A5D">
                <w:rPr>
                  <w:rStyle w:val="Hyperlink"/>
                  <w:rFonts w:ascii="Trebuchet MS" w:hAnsi="Trebuchet MS"/>
                  <w:b/>
                  <w:bCs/>
                  <w:sz w:val="24"/>
                  <w:szCs w:val="24"/>
                </w:rPr>
                <w:t>Katılımlı oturumlar arasındaki zamanda yapılması gereken çalışmaları açıklayın</w:t>
              </w:r>
            </w:hyperlink>
            <w:r w:rsidRPr="00000A5D">
              <w:rPr>
                <w:rFonts w:ascii="Trebuchet MS" w:hAnsi="Trebuchet MS" w:cs="Calibri"/>
                <w:b/>
                <w:bCs/>
                <w:sz w:val="24"/>
                <w:szCs w:val="24"/>
              </w:rPr>
              <w:t xml:space="preserve"> </w:t>
            </w:r>
          </w:p>
          <w:p w14:paraId="7FA6FA58" w14:textId="4BFF437D" w:rsidR="00F660E7" w:rsidRPr="00000A5D" w:rsidRDefault="00000A5D" w:rsidP="00000A5D">
            <w:pPr>
              <w:rPr>
                <w:rFonts w:ascii="Trebuchet MS" w:hAnsi="Trebuchet MS"/>
                <w:b/>
                <w:bCs/>
                <w:sz w:val="24"/>
                <w:szCs w:val="24"/>
                <w:shd w:val="clear" w:color="auto" w:fill="FFFFFF"/>
              </w:rPr>
            </w:pPr>
            <w:r w:rsidRPr="00000A5D">
              <w:rPr>
                <w:rFonts w:ascii="Trebuchet MS" w:hAnsi="Trebuchet MS" w:cs="Calibri"/>
                <w:sz w:val="24"/>
                <w:szCs w:val="24"/>
              </w:rPr>
              <w:t>4️</w:t>
            </w:r>
            <w:r w:rsidRPr="00000A5D">
              <w:rPr>
                <w:rFonts w:ascii="Segoe UI Symbol" w:hAnsi="Segoe UI Symbol" w:cs="Segoe UI Symbol"/>
                <w:sz w:val="24"/>
                <w:szCs w:val="24"/>
              </w:rPr>
              <w:t>⃣</w:t>
            </w:r>
            <w:r w:rsidRPr="00000A5D">
              <w:rPr>
                <w:rFonts w:ascii="Trebuchet MS" w:hAnsi="Trebuchet MS" w:cs="Calibri"/>
                <w:sz w:val="24"/>
                <w:szCs w:val="24"/>
              </w:rPr>
              <w:t xml:space="preserve"> </w:t>
            </w:r>
            <w:hyperlink w:anchor="diyalogstep4" w:history="1">
              <w:r w:rsidRPr="00000A5D">
                <w:rPr>
                  <w:rStyle w:val="Hyperlink"/>
                  <w:rFonts w:ascii="Trebuchet MS" w:hAnsi="Trebuchet MS" w:cs="Calibri"/>
                  <w:b/>
                  <w:bCs/>
                  <w:sz w:val="24"/>
                  <w:szCs w:val="24"/>
                </w:rPr>
                <w:t>Son teslim tarihlerini belirleyin ve iletişim bilgilerinizi verin</w:t>
              </w:r>
            </w:hyperlink>
          </w:p>
        </w:tc>
      </w:tr>
      <w:tr w:rsidR="00F660E7" w:rsidRPr="00071318" w14:paraId="67D9492E" w14:textId="77777777" w:rsidTr="000B3689">
        <w:tc>
          <w:tcPr>
            <w:tcW w:w="9021" w:type="dxa"/>
          </w:tcPr>
          <w:p w14:paraId="2ED977E5" w14:textId="1583A2ED" w:rsidR="00F660E7" w:rsidRPr="00071318" w:rsidRDefault="00F660E7" w:rsidP="00AB02FB">
            <w:pPr>
              <w:rPr>
                <w:rFonts w:ascii="Trebuchet MS" w:hAnsi="Trebuchet MS"/>
                <w:sz w:val="24"/>
                <w:szCs w:val="24"/>
              </w:rPr>
            </w:pPr>
          </w:p>
        </w:tc>
      </w:tr>
    </w:tbl>
    <w:p w14:paraId="15D9645F" w14:textId="1546376E" w:rsidR="00F660E7" w:rsidRPr="00071318" w:rsidRDefault="00F660E7" w:rsidP="00AB02FB">
      <w:pPr>
        <w:rPr>
          <w:rFonts w:ascii="Trebuchet MS" w:hAnsi="Trebuchet MS"/>
          <w:b/>
          <w:bCs/>
          <w:sz w:val="24"/>
          <w:szCs w:val="24"/>
        </w:rPr>
      </w:pPr>
    </w:p>
    <w:p w14:paraId="68E3A3DA" w14:textId="0508E39B" w:rsidR="00000A5D" w:rsidRPr="00000A5D" w:rsidRDefault="00000A5D" w:rsidP="00000A5D">
      <w:pPr>
        <w:ind w:right="752"/>
        <w:rPr>
          <w:rFonts w:ascii="Trebuchet MS" w:hAnsi="Trebuchet MS" w:cs="Calibri"/>
          <w:b/>
          <w:bCs/>
          <w:sz w:val="24"/>
          <w:szCs w:val="24"/>
        </w:rPr>
      </w:pPr>
      <w:r w:rsidRPr="00000A5D">
        <w:rPr>
          <w:rFonts w:ascii="Trebuchet MS" w:hAnsi="Trebuchet MS" w:cs="Calibri"/>
          <w:b/>
          <w:bCs/>
          <w:sz w:val="24"/>
          <w:szCs w:val="24"/>
        </w:rPr>
        <w:t>Bu bölüm ne ile ilgili?</w:t>
      </w:r>
    </w:p>
    <w:p w14:paraId="0011CED8" w14:textId="398FFFC5" w:rsidR="00000A5D" w:rsidRPr="00000A5D" w:rsidRDefault="00000A5D" w:rsidP="00000A5D">
      <w:pPr>
        <w:ind w:right="752" w:hanging="278"/>
        <w:rPr>
          <w:rFonts w:ascii="Trebuchet MS" w:hAnsi="Trebuchet MS" w:cs="Calibri"/>
          <w:sz w:val="24"/>
          <w:szCs w:val="24"/>
        </w:rPr>
      </w:pPr>
      <w:r w:rsidRPr="00000A5D">
        <w:rPr>
          <w:rFonts w:ascii="Trebuchet MS" w:hAnsi="Trebuchet MS" w:cs="Calibri"/>
          <w:sz w:val="24"/>
          <w:szCs w:val="24"/>
        </w:rPr>
        <w:t xml:space="preserve">    İlk oturumlarda temel hedef, karma öğrenme programının yüz yüze/ katılımlı bölümünü oluşturan beş alıştırmaya ilişkin bilgiler vermek ve eğitimi alan kişileri bu alıştırmaları kolaylaştırıcı olarak yönetmeye hazırlamaktır.</w:t>
      </w:r>
    </w:p>
    <w:p w14:paraId="1254A780" w14:textId="77777777" w:rsidR="00000A5D" w:rsidRPr="00000A5D" w:rsidRDefault="00000A5D" w:rsidP="00000A5D">
      <w:pPr>
        <w:ind w:right="752" w:hanging="278"/>
        <w:rPr>
          <w:rFonts w:ascii="Trebuchet MS" w:hAnsi="Trebuchet MS" w:cs="Calibri"/>
          <w:sz w:val="24"/>
          <w:szCs w:val="24"/>
        </w:rPr>
      </w:pPr>
      <w:r w:rsidRPr="00000A5D">
        <w:rPr>
          <w:rFonts w:ascii="Trebuchet MS" w:hAnsi="Trebuchet MS" w:cs="Calibri"/>
          <w:sz w:val="24"/>
          <w:szCs w:val="24"/>
        </w:rPr>
        <w:tab/>
        <w:t>Bu oturumlara katılan kişiler:</w:t>
      </w:r>
    </w:p>
    <w:p w14:paraId="54AAA04E" w14:textId="77777777" w:rsidR="00000A5D" w:rsidRPr="00000A5D" w:rsidRDefault="00000A5D" w:rsidP="00000A5D">
      <w:pPr>
        <w:ind w:right="752" w:hanging="278"/>
        <w:rPr>
          <w:rFonts w:ascii="Trebuchet MS" w:hAnsi="Trebuchet MS" w:cs="Calibri"/>
          <w:sz w:val="24"/>
          <w:szCs w:val="24"/>
        </w:rPr>
      </w:pPr>
    </w:p>
    <w:p w14:paraId="30D4C321" w14:textId="77777777" w:rsidR="00000A5D" w:rsidRPr="00000A5D" w:rsidRDefault="00000A5D" w:rsidP="00000A5D">
      <w:pPr>
        <w:pStyle w:val="ListParagraph"/>
        <w:numPr>
          <w:ilvl w:val="0"/>
          <w:numId w:val="26"/>
        </w:numPr>
        <w:ind w:right="752"/>
        <w:jc w:val="both"/>
        <w:rPr>
          <w:rFonts w:ascii="Trebuchet MS" w:hAnsi="Trebuchet MS" w:cs="Calibri"/>
        </w:rPr>
      </w:pPr>
      <w:r w:rsidRPr="00000A5D">
        <w:rPr>
          <w:rFonts w:ascii="Trebuchet MS" w:hAnsi="Trebuchet MS" w:cs="Calibri"/>
        </w:rPr>
        <w:t>Alıştırmaları kullanarak kendi uygulamaları üzerine fikir yürütmeyi ve yorumlamalarda bulunmayı öğreneceklerdir.</w:t>
      </w:r>
    </w:p>
    <w:p w14:paraId="6D4E86F4" w14:textId="77777777" w:rsidR="00000A5D" w:rsidRPr="00000A5D" w:rsidRDefault="00000A5D" w:rsidP="00000A5D">
      <w:pPr>
        <w:pStyle w:val="ListParagraph"/>
        <w:numPr>
          <w:ilvl w:val="0"/>
          <w:numId w:val="26"/>
        </w:numPr>
        <w:ind w:right="752"/>
        <w:jc w:val="both"/>
        <w:rPr>
          <w:rFonts w:ascii="Trebuchet MS" w:hAnsi="Trebuchet MS" w:cs="Calibri"/>
        </w:rPr>
      </w:pPr>
      <w:r w:rsidRPr="00000A5D">
        <w:rPr>
          <w:rFonts w:ascii="Trebuchet MS" w:hAnsi="Trebuchet MS" w:cs="Calibri"/>
        </w:rPr>
        <w:t>Her bir alıştırma için belirlenen öğrenme hedeflerini gerçekleştireceklerdir.</w:t>
      </w:r>
    </w:p>
    <w:p w14:paraId="789C20CB" w14:textId="77777777" w:rsidR="00000A5D" w:rsidRPr="00000A5D" w:rsidRDefault="00000A5D" w:rsidP="00000A5D">
      <w:pPr>
        <w:pStyle w:val="ListParagraph"/>
        <w:numPr>
          <w:ilvl w:val="0"/>
          <w:numId w:val="26"/>
        </w:numPr>
        <w:ind w:right="752"/>
        <w:jc w:val="both"/>
        <w:rPr>
          <w:rFonts w:ascii="Trebuchet MS" w:hAnsi="Trebuchet MS" w:cs="Calibri"/>
        </w:rPr>
      </w:pPr>
      <w:r w:rsidRPr="00000A5D">
        <w:rPr>
          <w:rFonts w:ascii="Trebuchet MS" w:hAnsi="Trebuchet MS" w:cs="Calibri"/>
        </w:rPr>
        <w:t>Alıştırmaları kolaylaştırıcı olarak yönetmenin nasıl bir şey olduğu konusunda fikir sahibi olacaklardır.</w:t>
      </w:r>
    </w:p>
    <w:p w14:paraId="18A30A27" w14:textId="77777777" w:rsidR="00000A5D" w:rsidRPr="00000A5D" w:rsidRDefault="00000A5D" w:rsidP="00000A5D">
      <w:pPr>
        <w:pStyle w:val="ListParagraph"/>
        <w:numPr>
          <w:ilvl w:val="0"/>
          <w:numId w:val="26"/>
        </w:numPr>
        <w:ind w:right="752"/>
        <w:jc w:val="both"/>
        <w:rPr>
          <w:rFonts w:ascii="Trebuchet MS" w:hAnsi="Trebuchet MS" w:cs="Calibri"/>
        </w:rPr>
      </w:pPr>
      <w:r w:rsidRPr="00000A5D">
        <w:rPr>
          <w:rFonts w:ascii="Trebuchet MS" w:hAnsi="Trebuchet MS" w:cs="Calibri"/>
        </w:rPr>
        <w:t>Alıştırmaları kolaylaştırıcı olarak yönetebilmek için yapmaları ya da öğrenmeleri gereken şeyler üzerine fikir yürüteceklerdir.</w:t>
      </w:r>
    </w:p>
    <w:p w14:paraId="41C93E21" w14:textId="77777777" w:rsidR="00000A5D" w:rsidRPr="00000A5D" w:rsidRDefault="00000A5D" w:rsidP="00000A5D">
      <w:pPr>
        <w:ind w:right="752" w:hanging="278"/>
        <w:rPr>
          <w:rFonts w:ascii="Trebuchet MS" w:hAnsi="Trebuchet MS" w:cs="Calibri"/>
          <w:sz w:val="24"/>
          <w:szCs w:val="24"/>
        </w:rPr>
      </w:pPr>
    </w:p>
    <w:p w14:paraId="60614829" w14:textId="77777777" w:rsidR="00000A5D" w:rsidRPr="00000A5D" w:rsidRDefault="00000A5D" w:rsidP="00000A5D">
      <w:pPr>
        <w:ind w:right="752" w:hanging="278"/>
        <w:rPr>
          <w:rFonts w:ascii="Trebuchet MS" w:hAnsi="Trebuchet MS" w:cs="Calibri"/>
          <w:sz w:val="24"/>
          <w:szCs w:val="24"/>
        </w:rPr>
      </w:pPr>
      <w:r w:rsidRPr="00000A5D">
        <w:rPr>
          <w:rFonts w:ascii="Trebuchet MS" w:hAnsi="Trebuchet MS" w:cs="Calibri"/>
          <w:sz w:val="24"/>
          <w:szCs w:val="24"/>
        </w:rPr>
        <w:tab/>
      </w:r>
    </w:p>
    <w:p w14:paraId="7B57F46E" w14:textId="40C87856" w:rsidR="00000A5D" w:rsidRPr="00000A5D" w:rsidRDefault="00000A5D" w:rsidP="00000A5D">
      <w:pPr>
        <w:ind w:right="752"/>
        <w:rPr>
          <w:rFonts w:ascii="Trebuchet MS" w:hAnsi="Trebuchet MS" w:cs="Calibri"/>
          <w:b/>
          <w:bCs/>
          <w:sz w:val="24"/>
          <w:szCs w:val="24"/>
        </w:rPr>
      </w:pPr>
      <w:r w:rsidRPr="00000A5D">
        <w:rPr>
          <w:rFonts w:ascii="Trebuchet MS" w:hAnsi="Trebuchet MS" w:cs="Calibri"/>
          <w:b/>
          <w:bCs/>
          <w:sz w:val="24"/>
          <w:szCs w:val="24"/>
        </w:rPr>
        <w:t>Pratik İpuçları</w:t>
      </w:r>
    </w:p>
    <w:p w14:paraId="78490A95" w14:textId="77777777" w:rsidR="00000A5D" w:rsidRPr="00000A5D" w:rsidRDefault="00000A5D" w:rsidP="00000A5D">
      <w:pPr>
        <w:ind w:right="752"/>
        <w:rPr>
          <w:rFonts w:ascii="Trebuchet MS" w:hAnsi="Trebuchet MS" w:cs="Calibri"/>
          <w:sz w:val="24"/>
          <w:szCs w:val="24"/>
        </w:rPr>
      </w:pPr>
      <w:r w:rsidRPr="00000A5D">
        <w:rPr>
          <w:rFonts w:ascii="Trebuchet MS" w:hAnsi="Trebuchet MS" w:cs="Calibri"/>
          <w:sz w:val="24"/>
          <w:szCs w:val="24"/>
        </w:rPr>
        <w:t>Rolünüzün farkında olun:</w:t>
      </w:r>
    </w:p>
    <w:p w14:paraId="2527E241" w14:textId="77777777" w:rsidR="00000A5D" w:rsidRPr="00000A5D" w:rsidRDefault="00000A5D" w:rsidP="00000A5D">
      <w:pPr>
        <w:ind w:right="752"/>
        <w:rPr>
          <w:rFonts w:ascii="Trebuchet MS" w:hAnsi="Trebuchet MS" w:cs="Calibri"/>
          <w:sz w:val="24"/>
          <w:szCs w:val="24"/>
        </w:rPr>
      </w:pPr>
    </w:p>
    <w:p w14:paraId="061F8F4A" w14:textId="77777777" w:rsidR="00000A5D" w:rsidRPr="00000A5D" w:rsidRDefault="00000A5D" w:rsidP="00000A5D">
      <w:pPr>
        <w:ind w:right="752"/>
        <w:rPr>
          <w:rFonts w:ascii="Trebuchet MS" w:hAnsi="Trebuchet MS" w:cs="Calibri"/>
          <w:sz w:val="24"/>
          <w:szCs w:val="24"/>
        </w:rPr>
      </w:pPr>
      <w:r w:rsidRPr="00000A5D">
        <w:rPr>
          <w:rFonts w:ascii="Trebuchet MS" w:hAnsi="Trebuchet MS" w:cs="Calibri"/>
          <w:sz w:val="24"/>
          <w:szCs w:val="24"/>
        </w:rPr>
        <w:t xml:space="preserve">Eğitimi alan kişiler ilk oturumlarda bahsi geçen alıştırmaları ilk kez deneyimleyecektir. Sizin bu alıştırmaları yönlendirme biçiminiz onlar için bir örnek teşkil edecek ve bu alıştırmaları nasıl kullanacaklarını bu şekilde öğreneceklerdir. Bu nedenle alıştırmaları kolaylaştırıcı olarak yönetirken </w:t>
      </w:r>
      <w:r w:rsidRPr="00000A5D">
        <w:rPr>
          <w:rFonts w:ascii="Trebuchet MS" w:hAnsi="Trebuchet MS" w:cs="Calibri"/>
          <w:sz w:val="24"/>
          <w:szCs w:val="24"/>
        </w:rPr>
        <w:lastRenderedPageBreak/>
        <w:t xml:space="preserve">kendinize güvenmeniz önemlidir. Lütfen alıştırmaları kullanacağınız ortama/ bağlama göre bu alıştırmalar üzerinde bazı uyarlamalar yapmanız gerekebileceğini unutmayınız. Örneğin kurumunuzda bir denetçi/ ombudsman olarak görev yapıyorsanız ya da araştırma doğruluğu ile ilgili konularda yetki sahibiyseniz katılımcılardan araştırma doğruluğuna ilişkin kendi deneyimlerini paylaşmalarını istemeniz uygun olmayabilir. Bu nedenle böyle bir durumda sadece kurgusal vakalar üzerinden ilerlemeyi tercih edebilirsiniz (örn., </w:t>
      </w:r>
      <w:r w:rsidRPr="00000A5D">
        <w:rPr>
          <w:rFonts w:ascii="Trebuchet MS" w:hAnsi="Trebuchet MS" w:cs="Calibri"/>
          <w:color w:val="4472C4" w:themeColor="accent1"/>
          <w:sz w:val="24"/>
          <w:szCs w:val="24"/>
          <w:u w:val="single"/>
        </w:rPr>
        <w:t>Rotterdam İkilem Oyunu</w:t>
      </w:r>
      <w:r w:rsidRPr="00000A5D">
        <w:rPr>
          <w:rFonts w:ascii="Trebuchet MS" w:hAnsi="Trebuchet MS" w:cs="Calibri"/>
          <w:sz w:val="24"/>
          <w:szCs w:val="24"/>
        </w:rPr>
        <w:t xml:space="preserve"> ya da </w:t>
      </w:r>
      <w:r w:rsidRPr="00000A5D">
        <w:rPr>
          <w:rFonts w:ascii="Trebuchet MS" w:hAnsi="Trebuchet MS" w:cs="Calibri"/>
          <w:color w:val="000000" w:themeColor="text1"/>
          <w:sz w:val="24"/>
          <w:szCs w:val="24"/>
        </w:rPr>
        <w:t xml:space="preserve">İyi Bilim Elçiliğinden </w:t>
      </w:r>
      <w:r w:rsidRPr="00000A5D">
        <w:rPr>
          <w:rFonts w:ascii="Trebuchet MS" w:hAnsi="Trebuchet MS" w:cs="Calibri"/>
          <w:sz w:val="24"/>
          <w:szCs w:val="24"/>
        </w:rPr>
        <w:t>alınmış örnekleri kullanabilirsiniz).</w:t>
      </w:r>
    </w:p>
    <w:p w14:paraId="03C8BBCA" w14:textId="77777777" w:rsidR="00000A5D" w:rsidRPr="00000A5D" w:rsidRDefault="00000A5D" w:rsidP="00000A5D">
      <w:pPr>
        <w:ind w:right="752"/>
        <w:rPr>
          <w:rFonts w:ascii="Trebuchet MS" w:hAnsi="Trebuchet MS" w:cs="Calibri"/>
          <w:sz w:val="24"/>
          <w:szCs w:val="24"/>
        </w:rPr>
      </w:pPr>
    </w:p>
    <w:p w14:paraId="46D8E6CF" w14:textId="77777777" w:rsidR="00000A5D" w:rsidRPr="00000A5D" w:rsidRDefault="00000A5D" w:rsidP="00000A5D">
      <w:pPr>
        <w:ind w:right="752"/>
        <w:rPr>
          <w:rFonts w:ascii="Trebuchet MS" w:hAnsi="Trebuchet MS" w:cs="Calibri"/>
          <w:b/>
          <w:bCs/>
          <w:sz w:val="24"/>
          <w:szCs w:val="24"/>
        </w:rPr>
      </w:pPr>
      <w:r w:rsidRPr="00000A5D">
        <w:rPr>
          <w:rFonts w:ascii="Trebuchet MS" w:hAnsi="Trebuchet MS" w:cs="Calibri"/>
          <w:sz w:val="24"/>
          <w:szCs w:val="24"/>
        </w:rPr>
        <w:t>1️</w:t>
      </w:r>
      <w:r w:rsidRPr="00000A5D">
        <w:rPr>
          <w:rFonts w:ascii="Segoe UI Symbol" w:hAnsi="Segoe UI Symbol" w:cs="Segoe UI Symbol"/>
          <w:sz w:val="24"/>
          <w:szCs w:val="24"/>
        </w:rPr>
        <w:t>⃣</w:t>
      </w:r>
      <w:r w:rsidRPr="00000A5D">
        <w:rPr>
          <w:rFonts w:ascii="Trebuchet MS" w:hAnsi="Trebuchet MS" w:cs="Calibri"/>
          <w:sz w:val="24"/>
          <w:szCs w:val="24"/>
        </w:rPr>
        <w:t xml:space="preserve">  </w:t>
      </w:r>
      <w:bookmarkStart w:id="1" w:name="diyalogstep1"/>
      <w:bookmarkEnd w:id="1"/>
      <w:r w:rsidRPr="00000A5D">
        <w:rPr>
          <w:rFonts w:ascii="Trebuchet MS" w:hAnsi="Trebuchet MS" w:cs="Calibri"/>
          <w:b/>
          <w:bCs/>
          <w:sz w:val="24"/>
          <w:szCs w:val="24"/>
        </w:rPr>
        <w:t>Gerekli yardımcı materyalleri hazırlayın</w:t>
      </w:r>
    </w:p>
    <w:p w14:paraId="0A1B7668" w14:textId="77777777" w:rsidR="00000A5D" w:rsidRPr="00000A5D" w:rsidRDefault="00000A5D" w:rsidP="00000A5D">
      <w:pPr>
        <w:ind w:left="820" w:right="752"/>
        <w:rPr>
          <w:rFonts w:ascii="Trebuchet MS" w:hAnsi="Trebuchet MS" w:cs="Calibri"/>
          <w:sz w:val="24"/>
          <w:szCs w:val="24"/>
        </w:rPr>
      </w:pPr>
      <w:r w:rsidRPr="00000A5D">
        <w:rPr>
          <w:rFonts w:ascii="Trebuchet MS" w:hAnsi="Trebuchet MS" w:cs="Calibri"/>
          <w:sz w:val="24"/>
          <w:szCs w:val="24"/>
        </w:rPr>
        <w:t>İlk yüz yüze oturumu yönetmeden önce aşağıdaki hususları göz önünde bulundurun.</w:t>
      </w:r>
    </w:p>
    <w:p w14:paraId="5A9A3A23" w14:textId="77777777" w:rsidR="00000A5D" w:rsidRPr="00000A5D" w:rsidRDefault="00000A5D" w:rsidP="00000A5D">
      <w:pPr>
        <w:ind w:right="752"/>
        <w:rPr>
          <w:rFonts w:ascii="Trebuchet MS" w:hAnsi="Trebuchet MS" w:cs="Calibri"/>
          <w:sz w:val="24"/>
          <w:szCs w:val="24"/>
        </w:rPr>
      </w:pPr>
    </w:p>
    <w:p w14:paraId="69B5400E" w14:textId="77777777" w:rsidR="00000A5D" w:rsidRPr="00000A5D" w:rsidRDefault="00000A5D" w:rsidP="00000A5D">
      <w:pPr>
        <w:ind w:left="820" w:right="752"/>
        <w:rPr>
          <w:rFonts w:ascii="Trebuchet MS" w:hAnsi="Trebuchet MS" w:cs="Calibri"/>
          <w:sz w:val="24"/>
          <w:szCs w:val="24"/>
        </w:rPr>
      </w:pPr>
      <w:r w:rsidRPr="00000A5D">
        <w:rPr>
          <w:rFonts w:ascii="Apple Color Emoji" w:hAnsi="Apple Color Emoji" w:cs="Apple Color Emoji"/>
          <w:sz w:val="24"/>
          <w:szCs w:val="24"/>
        </w:rPr>
        <w:t>➡</w:t>
      </w:r>
      <w:r w:rsidRPr="00000A5D">
        <w:rPr>
          <w:rFonts w:ascii="Trebuchet MS" w:hAnsi="Trebuchet MS" w:cs="Calibri"/>
          <w:sz w:val="24"/>
          <w:szCs w:val="24"/>
        </w:rPr>
        <w:t>️ Aşağıda örnekleri verilmiş olan gerekli PowerPoint sunumlarını hazırlayın.</w:t>
      </w:r>
    </w:p>
    <w:p w14:paraId="69675624" w14:textId="77777777" w:rsidR="00000A5D" w:rsidRPr="00000A5D" w:rsidRDefault="00000A5D" w:rsidP="00000A5D">
      <w:pPr>
        <w:pStyle w:val="ListParagraph"/>
        <w:numPr>
          <w:ilvl w:val="0"/>
          <w:numId w:val="27"/>
        </w:numPr>
        <w:ind w:right="752"/>
        <w:jc w:val="both"/>
        <w:rPr>
          <w:rFonts w:ascii="Trebuchet MS" w:hAnsi="Trebuchet MS" w:cs="Calibri"/>
        </w:rPr>
      </w:pPr>
      <w:r w:rsidRPr="00000A5D">
        <w:rPr>
          <w:rFonts w:ascii="Trebuchet MS" w:hAnsi="Trebuchet MS" w:cs="Calibri"/>
        </w:rPr>
        <w:t>Eğitime giriş ve eğitimin farklı aşamaları</w:t>
      </w:r>
    </w:p>
    <w:p w14:paraId="3C6082FD" w14:textId="77777777" w:rsidR="00000A5D" w:rsidRPr="00000A5D" w:rsidRDefault="00000A5D" w:rsidP="00000A5D">
      <w:pPr>
        <w:pStyle w:val="ListParagraph"/>
        <w:numPr>
          <w:ilvl w:val="0"/>
          <w:numId w:val="27"/>
        </w:numPr>
        <w:ind w:right="752"/>
        <w:jc w:val="both"/>
        <w:rPr>
          <w:rFonts w:ascii="Trebuchet MS" w:hAnsi="Trebuchet MS" w:cs="Calibri"/>
        </w:rPr>
      </w:pPr>
      <w:r w:rsidRPr="00000A5D">
        <w:rPr>
          <w:rFonts w:ascii="Trebuchet MS" w:hAnsi="Trebuchet MS" w:cs="Calibri"/>
          <w:color w:val="4472C4" w:themeColor="accent1"/>
          <w:u w:val="single"/>
        </w:rPr>
        <w:t>Öz Beyan Yaklaşımı</w:t>
      </w:r>
      <w:r w:rsidRPr="00000A5D">
        <w:rPr>
          <w:rFonts w:ascii="Trebuchet MS" w:hAnsi="Trebuchet MS" w:cs="Calibri"/>
        </w:rPr>
        <w:t>nın bir parçası olarak iyilik türlerine giriş</w:t>
      </w:r>
    </w:p>
    <w:p w14:paraId="5D8DEA91" w14:textId="77777777" w:rsidR="00000A5D" w:rsidRPr="00000A5D" w:rsidRDefault="00000A5D" w:rsidP="00000A5D">
      <w:pPr>
        <w:pStyle w:val="ListParagraph"/>
        <w:numPr>
          <w:ilvl w:val="0"/>
          <w:numId w:val="27"/>
        </w:numPr>
        <w:ind w:right="752"/>
        <w:jc w:val="both"/>
        <w:rPr>
          <w:rFonts w:ascii="Trebuchet MS" w:hAnsi="Trebuchet MS" w:cs="Calibri"/>
        </w:rPr>
      </w:pPr>
      <w:r w:rsidRPr="00000A5D">
        <w:rPr>
          <w:rFonts w:ascii="Trebuchet MS" w:hAnsi="Trebuchet MS" w:cs="Calibri"/>
          <w:color w:val="4472C4" w:themeColor="accent1"/>
          <w:u w:val="single"/>
        </w:rPr>
        <w:t xml:space="preserve">Orta yol </w:t>
      </w:r>
      <w:r w:rsidRPr="00000A5D">
        <w:rPr>
          <w:rFonts w:ascii="Trebuchet MS" w:hAnsi="Trebuchet MS" w:cs="Calibri"/>
          <w:color w:val="000000" w:themeColor="text1"/>
        </w:rPr>
        <w:t>alıştırmasına giriş</w:t>
      </w:r>
    </w:p>
    <w:p w14:paraId="286CA188" w14:textId="77777777" w:rsidR="00000A5D" w:rsidRPr="00000A5D" w:rsidRDefault="00000A5D" w:rsidP="00000A5D">
      <w:pPr>
        <w:ind w:left="820" w:right="752"/>
        <w:rPr>
          <w:rFonts w:ascii="Trebuchet MS" w:hAnsi="Trebuchet MS" w:cs="Calibri"/>
          <w:sz w:val="24"/>
          <w:szCs w:val="24"/>
        </w:rPr>
      </w:pPr>
    </w:p>
    <w:p w14:paraId="6A7DA49D" w14:textId="77777777" w:rsidR="00000A5D" w:rsidRPr="00000A5D" w:rsidRDefault="00000A5D" w:rsidP="00000A5D">
      <w:pPr>
        <w:ind w:left="820" w:right="752"/>
        <w:rPr>
          <w:rFonts w:ascii="Trebuchet MS" w:hAnsi="Trebuchet MS" w:cs="Calibri"/>
          <w:sz w:val="24"/>
          <w:szCs w:val="24"/>
        </w:rPr>
      </w:pPr>
      <w:r w:rsidRPr="00000A5D">
        <w:rPr>
          <w:rFonts w:ascii="Apple Color Emoji" w:hAnsi="Apple Color Emoji" w:cs="Apple Color Emoji"/>
          <w:sz w:val="24"/>
          <w:szCs w:val="24"/>
        </w:rPr>
        <w:t>➡</w:t>
      </w:r>
      <w:r w:rsidRPr="00000A5D">
        <w:rPr>
          <w:rFonts w:ascii="Trebuchet MS" w:hAnsi="Trebuchet MS" w:cs="Calibri"/>
          <w:sz w:val="24"/>
          <w:szCs w:val="24"/>
        </w:rPr>
        <w:t>️ Oturumlar yüz yüze gerçekleştirilecekse kullanılacak olan salonu hazırlayın.</w:t>
      </w:r>
    </w:p>
    <w:p w14:paraId="7120FC70" w14:textId="77777777" w:rsidR="00000A5D" w:rsidRPr="00000A5D" w:rsidRDefault="00000A5D" w:rsidP="00000A5D">
      <w:pPr>
        <w:pStyle w:val="ListParagraph"/>
        <w:numPr>
          <w:ilvl w:val="0"/>
          <w:numId w:val="28"/>
        </w:numPr>
        <w:ind w:right="752"/>
        <w:jc w:val="both"/>
        <w:rPr>
          <w:rFonts w:ascii="Trebuchet MS" w:hAnsi="Trebuchet MS" w:cs="Calibri"/>
        </w:rPr>
      </w:pPr>
      <w:r w:rsidRPr="00000A5D">
        <w:rPr>
          <w:rFonts w:ascii="Trebuchet MS" w:hAnsi="Trebuchet MS" w:cs="Calibri"/>
        </w:rPr>
        <w:t>Yapışkanlı kâğıt, tahta kalemi, tükenmez kalem, yazı tahtası/ panosu ve kâğıt getirin (ayrıntılı bilgiyi eğitmenler için hazırlanmış olan alıştırma talimatlarında bulabilirsiniz).</w:t>
      </w:r>
    </w:p>
    <w:p w14:paraId="198159FD" w14:textId="77777777" w:rsidR="00000A5D" w:rsidRPr="00000A5D" w:rsidRDefault="00000A5D" w:rsidP="00000A5D">
      <w:pPr>
        <w:pStyle w:val="ListParagraph"/>
        <w:numPr>
          <w:ilvl w:val="0"/>
          <w:numId w:val="28"/>
        </w:numPr>
        <w:ind w:right="752"/>
        <w:jc w:val="both"/>
        <w:rPr>
          <w:rFonts w:ascii="Trebuchet MS" w:hAnsi="Trebuchet MS" w:cs="Calibri"/>
        </w:rPr>
      </w:pPr>
      <w:r w:rsidRPr="00000A5D">
        <w:rPr>
          <w:rFonts w:ascii="Trebuchet MS" w:hAnsi="Trebuchet MS" w:cs="Calibri"/>
        </w:rPr>
        <w:t>Sandalyeleri daire şeklinde yerleştirin (sınıf düzeni oluşturmayın). Bu, dinamik bir öğrenme ortamı oluşturur ve katılımcıların birbirleriyle diyaloğa girmesini teşvik eder.</w:t>
      </w:r>
    </w:p>
    <w:p w14:paraId="1265F7C9" w14:textId="77777777" w:rsidR="00000A5D" w:rsidRPr="00000A5D" w:rsidRDefault="00000A5D" w:rsidP="00000A5D">
      <w:pPr>
        <w:ind w:right="752"/>
        <w:rPr>
          <w:rFonts w:ascii="Trebuchet MS" w:hAnsi="Trebuchet MS" w:cs="Calibri"/>
          <w:sz w:val="24"/>
          <w:szCs w:val="24"/>
        </w:rPr>
      </w:pPr>
    </w:p>
    <w:p w14:paraId="6CDF8853" w14:textId="77777777" w:rsidR="00000A5D" w:rsidRPr="00000A5D" w:rsidRDefault="00000A5D" w:rsidP="00000A5D">
      <w:pPr>
        <w:ind w:left="820" w:right="752"/>
        <w:rPr>
          <w:rFonts w:ascii="Trebuchet MS" w:hAnsi="Trebuchet MS" w:cs="Calibri"/>
          <w:sz w:val="24"/>
          <w:szCs w:val="24"/>
        </w:rPr>
      </w:pPr>
    </w:p>
    <w:p w14:paraId="567DBBBB" w14:textId="77777777" w:rsidR="00000A5D" w:rsidRPr="00000A5D" w:rsidRDefault="00000A5D" w:rsidP="00000A5D">
      <w:pPr>
        <w:ind w:right="752"/>
        <w:rPr>
          <w:rFonts w:ascii="Trebuchet MS" w:hAnsi="Trebuchet MS" w:cs="Calibri"/>
          <w:b/>
          <w:bCs/>
          <w:sz w:val="24"/>
          <w:szCs w:val="24"/>
        </w:rPr>
      </w:pPr>
      <w:r w:rsidRPr="00000A5D">
        <w:rPr>
          <w:rFonts w:ascii="Trebuchet MS" w:hAnsi="Trebuchet MS" w:cs="Calibri"/>
          <w:sz w:val="24"/>
          <w:szCs w:val="24"/>
        </w:rPr>
        <w:t>2️</w:t>
      </w:r>
      <w:r w:rsidRPr="00000A5D">
        <w:rPr>
          <w:rFonts w:ascii="Segoe UI Symbol" w:hAnsi="Segoe UI Symbol" w:cs="Segoe UI Symbol"/>
          <w:sz w:val="24"/>
          <w:szCs w:val="24"/>
        </w:rPr>
        <w:t>⃣</w:t>
      </w:r>
      <w:r w:rsidRPr="00000A5D">
        <w:rPr>
          <w:rFonts w:ascii="Trebuchet MS" w:hAnsi="Trebuchet MS" w:cs="Calibri"/>
          <w:sz w:val="24"/>
          <w:szCs w:val="24"/>
        </w:rPr>
        <w:t xml:space="preserve"> </w:t>
      </w:r>
      <w:bookmarkStart w:id="2" w:name="diyalogstep2"/>
      <w:bookmarkEnd w:id="2"/>
      <w:r w:rsidRPr="00000A5D">
        <w:rPr>
          <w:rFonts w:ascii="Trebuchet MS" w:hAnsi="Trebuchet MS" w:cs="Calibri"/>
          <w:b/>
          <w:bCs/>
          <w:sz w:val="24"/>
          <w:szCs w:val="24"/>
        </w:rPr>
        <w:t>Eğitimi alanların alıştırmaları nasıl yönetebilecekleri üzerine fikir yürütmelerine yardımcı olun</w:t>
      </w:r>
    </w:p>
    <w:p w14:paraId="3097DE36" w14:textId="77777777" w:rsidR="00000A5D" w:rsidRPr="00000A5D" w:rsidRDefault="00000A5D" w:rsidP="00000A5D">
      <w:pPr>
        <w:ind w:right="752"/>
        <w:rPr>
          <w:rFonts w:ascii="Trebuchet MS" w:hAnsi="Trebuchet MS" w:cs="Calibri"/>
          <w:sz w:val="24"/>
          <w:szCs w:val="24"/>
        </w:rPr>
      </w:pPr>
    </w:p>
    <w:p w14:paraId="4D3478F6" w14:textId="77777777" w:rsidR="00000A5D" w:rsidRPr="00000A5D" w:rsidRDefault="00000A5D" w:rsidP="00000A5D">
      <w:pPr>
        <w:ind w:left="708" w:right="752"/>
        <w:rPr>
          <w:rFonts w:ascii="Trebuchet MS" w:hAnsi="Trebuchet MS" w:cs="Calibri"/>
          <w:sz w:val="24"/>
          <w:szCs w:val="24"/>
        </w:rPr>
      </w:pPr>
      <w:r w:rsidRPr="00000A5D">
        <w:rPr>
          <w:rFonts w:ascii="Trebuchet MS" w:hAnsi="Trebuchet MS" w:cs="Calibri"/>
          <w:sz w:val="24"/>
          <w:szCs w:val="24"/>
        </w:rPr>
        <w:t xml:space="preserve">Her bir alıştırmayı deneyimledikten sonra, katılımcıların alıştırmaları kolaylaştırıcı olarak yönetebilmek için yapmaları ya da öğrenmeleri </w:t>
      </w:r>
      <w:r w:rsidRPr="00000A5D">
        <w:rPr>
          <w:rFonts w:ascii="Trebuchet MS" w:hAnsi="Trebuchet MS" w:cs="Calibri"/>
          <w:sz w:val="24"/>
          <w:szCs w:val="24"/>
        </w:rPr>
        <w:lastRenderedPageBreak/>
        <w:t>gereken şeyler üzerine fikir yürütmelerine yardımcı olmak amacıyla şu soruları sorabilirsiniz:</w:t>
      </w:r>
    </w:p>
    <w:p w14:paraId="711149CF" w14:textId="77777777" w:rsidR="00000A5D" w:rsidRPr="00000A5D" w:rsidRDefault="00000A5D" w:rsidP="00000A5D">
      <w:pPr>
        <w:pStyle w:val="ListParagraph"/>
        <w:numPr>
          <w:ilvl w:val="0"/>
          <w:numId w:val="29"/>
        </w:numPr>
        <w:ind w:right="752"/>
        <w:jc w:val="both"/>
        <w:rPr>
          <w:rFonts w:ascii="Trebuchet MS" w:hAnsi="Trebuchet MS" w:cs="Calibri"/>
        </w:rPr>
      </w:pPr>
      <w:r w:rsidRPr="00000A5D">
        <w:rPr>
          <w:rFonts w:ascii="Trebuchet MS" w:hAnsi="Trebuchet MS" w:cs="Calibri"/>
        </w:rPr>
        <w:t>Bu alıştırmayı kolaylaştırıcı olarak yönetebilir miydiniz?</w:t>
      </w:r>
    </w:p>
    <w:p w14:paraId="3F497F3D" w14:textId="77777777" w:rsidR="00000A5D" w:rsidRPr="00000A5D" w:rsidRDefault="00000A5D" w:rsidP="00000A5D">
      <w:pPr>
        <w:pStyle w:val="ListParagraph"/>
        <w:numPr>
          <w:ilvl w:val="0"/>
          <w:numId w:val="29"/>
        </w:numPr>
        <w:ind w:right="752"/>
        <w:jc w:val="both"/>
        <w:rPr>
          <w:rFonts w:ascii="Trebuchet MS" w:hAnsi="Trebuchet MS" w:cs="Calibri"/>
        </w:rPr>
      </w:pPr>
      <w:r w:rsidRPr="00000A5D">
        <w:rPr>
          <w:rFonts w:ascii="Trebuchet MS" w:hAnsi="Trebuchet MS" w:cs="Calibri"/>
        </w:rPr>
        <w:t>Neleri bilmeniz ya da geliştirmeniz gerekirdi?</w:t>
      </w:r>
    </w:p>
    <w:p w14:paraId="01A31683" w14:textId="77777777" w:rsidR="00000A5D" w:rsidRPr="00000A5D" w:rsidRDefault="00000A5D" w:rsidP="00000A5D">
      <w:pPr>
        <w:pStyle w:val="ListParagraph"/>
        <w:numPr>
          <w:ilvl w:val="0"/>
          <w:numId w:val="29"/>
        </w:numPr>
        <w:ind w:right="752"/>
        <w:jc w:val="both"/>
        <w:rPr>
          <w:rFonts w:ascii="Trebuchet MS" w:hAnsi="Trebuchet MS" w:cs="Calibri"/>
        </w:rPr>
      </w:pPr>
      <w:r w:rsidRPr="00000A5D">
        <w:rPr>
          <w:rFonts w:ascii="Trebuchet MS" w:hAnsi="Trebuchet MS" w:cs="Calibri"/>
        </w:rPr>
        <w:t>Bu alıştırmanın herhangi bir adımıyla ilgili daha fazla açıklamaya ihtiyacınız var mı?</w:t>
      </w:r>
    </w:p>
    <w:p w14:paraId="68A360C6" w14:textId="77777777" w:rsidR="00000A5D" w:rsidRPr="00000A5D" w:rsidRDefault="00000A5D" w:rsidP="00000A5D">
      <w:pPr>
        <w:pStyle w:val="ListParagraph"/>
        <w:numPr>
          <w:ilvl w:val="0"/>
          <w:numId w:val="29"/>
        </w:numPr>
        <w:ind w:right="752"/>
        <w:jc w:val="both"/>
        <w:rPr>
          <w:rFonts w:ascii="Trebuchet MS" w:hAnsi="Trebuchet MS" w:cs="Calibri"/>
        </w:rPr>
      </w:pPr>
      <w:r w:rsidRPr="00000A5D">
        <w:rPr>
          <w:rFonts w:ascii="Trebuchet MS" w:hAnsi="Trebuchet MS" w:cs="Calibri"/>
        </w:rPr>
        <w:t>Bu alıştırmanın hedef ve prosedürlerine ilişkin kafanızda net olmayan noktalar var mı?</w:t>
      </w:r>
    </w:p>
    <w:p w14:paraId="5EC48D2E" w14:textId="77777777" w:rsidR="00000A5D" w:rsidRPr="00000A5D" w:rsidRDefault="00000A5D" w:rsidP="00000A5D">
      <w:pPr>
        <w:ind w:right="752"/>
        <w:rPr>
          <w:rFonts w:ascii="Trebuchet MS" w:hAnsi="Trebuchet MS" w:cs="Calibri"/>
          <w:sz w:val="24"/>
          <w:szCs w:val="24"/>
        </w:rPr>
      </w:pPr>
    </w:p>
    <w:p w14:paraId="35690FAE" w14:textId="77777777" w:rsidR="00000A5D" w:rsidRPr="00000A5D" w:rsidRDefault="00000A5D" w:rsidP="00000A5D">
      <w:pPr>
        <w:ind w:right="752"/>
        <w:rPr>
          <w:rFonts w:ascii="Trebuchet MS" w:hAnsi="Trebuchet MS" w:cs="Calibri"/>
          <w:b/>
          <w:bCs/>
          <w:sz w:val="24"/>
          <w:szCs w:val="24"/>
        </w:rPr>
      </w:pPr>
      <w:r w:rsidRPr="00000A5D">
        <w:rPr>
          <w:rFonts w:ascii="Trebuchet MS" w:hAnsi="Trebuchet MS" w:cs="Calibri"/>
          <w:sz w:val="24"/>
          <w:szCs w:val="24"/>
        </w:rPr>
        <w:t>3️</w:t>
      </w:r>
      <w:r w:rsidRPr="00000A5D">
        <w:rPr>
          <w:rFonts w:ascii="Segoe UI Symbol" w:hAnsi="Segoe UI Symbol" w:cs="Segoe UI Symbol"/>
          <w:sz w:val="24"/>
          <w:szCs w:val="24"/>
        </w:rPr>
        <w:t>⃣</w:t>
      </w:r>
      <w:r w:rsidRPr="00000A5D">
        <w:rPr>
          <w:rFonts w:ascii="Trebuchet MS" w:hAnsi="Trebuchet MS" w:cs="Calibri"/>
          <w:sz w:val="24"/>
          <w:szCs w:val="24"/>
        </w:rPr>
        <w:t xml:space="preserve"> </w:t>
      </w:r>
      <w:bookmarkStart w:id="3" w:name="diyalogstep3"/>
      <w:bookmarkEnd w:id="3"/>
      <w:r w:rsidRPr="00000A5D">
        <w:rPr>
          <w:rFonts w:ascii="Trebuchet MS" w:hAnsi="Trebuchet MS" w:cs="Calibri"/>
          <w:b/>
          <w:bCs/>
          <w:sz w:val="24"/>
          <w:szCs w:val="24"/>
        </w:rPr>
        <w:t>Katılımlı oturumlar arasındaki zamanda yapılması gereken çalışmaları açıklayın</w:t>
      </w:r>
    </w:p>
    <w:p w14:paraId="1A8B4441" w14:textId="77777777" w:rsidR="00000A5D" w:rsidRPr="00000A5D" w:rsidRDefault="00000A5D" w:rsidP="00000A5D">
      <w:pPr>
        <w:ind w:left="708" w:right="752"/>
        <w:rPr>
          <w:rFonts w:ascii="Trebuchet MS" w:hAnsi="Trebuchet MS" w:cs="Calibri"/>
          <w:sz w:val="24"/>
          <w:szCs w:val="24"/>
        </w:rPr>
      </w:pPr>
      <w:r w:rsidRPr="00000A5D">
        <w:rPr>
          <w:rFonts w:ascii="Trebuchet MS" w:hAnsi="Trebuchet MS" w:cs="Calibri"/>
          <w:sz w:val="24"/>
          <w:szCs w:val="24"/>
        </w:rPr>
        <w:t xml:space="preserve">Oturumun sonunda, eğitimi alan kişilere </w:t>
      </w:r>
      <w:r w:rsidRPr="00000A5D">
        <w:rPr>
          <w:rFonts w:ascii="Trebuchet MS" w:hAnsi="Trebuchet MS" w:cs="Calibri"/>
          <w:color w:val="4472C4" w:themeColor="accent1"/>
          <w:sz w:val="24"/>
          <w:szCs w:val="24"/>
          <w:u w:val="single"/>
        </w:rPr>
        <w:t>iki yüz yüze oturum arasındaki zamanda</w:t>
      </w:r>
      <w:r w:rsidRPr="00000A5D">
        <w:rPr>
          <w:rFonts w:ascii="Trebuchet MS" w:hAnsi="Trebuchet MS" w:cs="Calibri"/>
          <w:sz w:val="24"/>
          <w:szCs w:val="24"/>
        </w:rPr>
        <w:t xml:space="preserve"> yapmaları gerekenleri açıklayın. Bu noktada:</w:t>
      </w:r>
    </w:p>
    <w:p w14:paraId="6BC6345F" w14:textId="77777777" w:rsidR="00000A5D" w:rsidRPr="00000A5D" w:rsidRDefault="00000A5D" w:rsidP="00000A5D">
      <w:pPr>
        <w:ind w:left="708" w:right="752"/>
        <w:rPr>
          <w:rFonts w:ascii="Trebuchet MS" w:hAnsi="Trebuchet MS" w:cs="Calibri"/>
          <w:sz w:val="24"/>
          <w:szCs w:val="24"/>
        </w:rPr>
      </w:pPr>
    </w:p>
    <w:p w14:paraId="2DD41AA5" w14:textId="77777777" w:rsidR="00000A5D" w:rsidRPr="00000A5D" w:rsidRDefault="00000A5D" w:rsidP="00000A5D">
      <w:pPr>
        <w:pStyle w:val="ListParagraph"/>
        <w:numPr>
          <w:ilvl w:val="0"/>
          <w:numId w:val="30"/>
        </w:numPr>
        <w:ind w:right="752"/>
        <w:jc w:val="both"/>
        <w:rPr>
          <w:rFonts w:ascii="Trebuchet MS" w:hAnsi="Trebuchet MS" w:cs="Calibri"/>
        </w:rPr>
      </w:pPr>
      <w:r w:rsidRPr="00000A5D">
        <w:rPr>
          <w:rFonts w:ascii="Trebuchet MS" w:hAnsi="Trebuchet MS" w:cs="Calibri"/>
        </w:rPr>
        <w:t>Eğitim verdiğiniz kişileri kendi yürütecekleri eğitime katılacak kişilerin ihtiyaçları üzerine fikir yürütmeye teşvik edin. Katılımcılarınızın başka kişilere eğitim verirken bu kişilerin uzmanlık düzeyine, yerel bağlama ya da disiplin(ler)e göre eğitim üzerinde uyarlamalar yapmaları gerekebilir.</w:t>
      </w:r>
    </w:p>
    <w:p w14:paraId="3D0F08C7" w14:textId="77777777" w:rsidR="00000A5D" w:rsidRPr="00000A5D" w:rsidRDefault="00000A5D" w:rsidP="00000A5D">
      <w:pPr>
        <w:pStyle w:val="ListParagraph"/>
        <w:numPr>
          <w:ilvl w:val="0"/>
          <w:numId w:val="30"/>
        </w:numPr>
        <w:ind w:right="752"/>
        <w:jc w:val="both"/>
        <w:rPr>
          <w:rFonts w:ascii="Trebuchet MS" w:hAnsi="Trebuchet MS" w:cs="Calibri"/>
        </w:rPr>
      </w:pPr>
      <w:r w:rsidRPr="00000A5D">
        <w:rPr>
          <w:rFonts w:ascii="Trebuchet MS" w:hAnsi="Trebuchet MS" w:cs="Calibri"/>
          <w:color w:val="4472C4" w:themeColor="accent1"/>
          <w:u w:val="single"/>
        </w:rPr>
        <w:t>Öz beyan formları</w:t>
      </w:r>
      <w:r w:rsidRPr="00000A5D">
        <w:rPr>
          <w:rFonts w:ascii="Trebuchet MS" w:hAnsi="Trebuchet MS" w:cs="Calibri"/>
        </w:rPr>
        <w:t xml:space="preserve">nı dağıtın ve katılımcılara bu belgenin alıştırmaları kolaylaştırıcı olarak yönetirken edindikleri deneyimler üzerinde yorumlamalarda bulunmalarına yardımcı olmak için tasarlanmış bir öğrenme aracı olduğunu açıklayın. Eğitim verdiğiniz kişiler buradaki soruları yanıtlayarak kendi deneyimleri esnasında nelerin iyi gittiği, neleri geliştirmeleri ya da öğrenmeleri gerektiği veya hangi noktalarda daha fazla açıklamaya ihtiyaç duydukları üzerine fikir yürütebileceklerdir. </w:t>
      </w:r>
    </w:p>
    <w:p w14:paraId="04D09629" w14:textId="77777777" w:rsidR="00000A5D" w:rsidRPr="00000A5D" w:rsidRDefault="00000A5D" w:rsidP="00000A5D">
      <w:pPr>
        <w:pStyle w:val="ListParagraph"/>
        <w:numPr>
          <w:ilvl w:val="0"/>
          <w:numId w:val="30"/>
        </w:numPr>
        <w:ind w:right="752"/>
        <w:jc w:val="both"/>
        <w:rPr>
          <w:rFonts w:ascii="Trebuchet MS" w:hAnsi="Trebuchet MS" w:cs="Calibri"/>
        </w:rPr>
      </w:pPr>
      <w:r w:rsidRPr="00000A5D">
        <w:rPr>
          <w:rFonts w:ascii="Trebuchet MS" w:hAnsi="Trebuchet MS" w:cs="Calibri"/>
          <w:color w:val="000000" w:themeColor="text1"/>
        </w:rPr>
        <w:t>Eğitim verdiğiniz kişilere, (eğer mümkünse) eğitime katılan başka bir meslektaşları ile iletişime geçmelerini tavsiye edin. Bu, öğrenme deneyimini destekleyecek ve katılımcıların birbirlerine geri bildirim vermelerine ve (eğer uygunsa) alıştırmaları organize ederken üstlenilecek görevleri paylaşmalarına yardımcı olacaktır.</w:t>
      </w:r>
    </w:p>
    <w:p w14:paraId="511D4A88" w14:textId="77777777" w:rsidR="00000A5D" w:rsidRPr="00000A5D" w:rsidRDefault="00000A5D" w:rsidP="00000A5D">
      <w:pPr>
        <w:ind w:right="752"/>
        <w:rPr>
          <w:rFonts w:ascii="Trebuchet MS" w:hAnsi="Trebuchet MS" w:cs="Calibri"/>
          <w:sz w:val="24"/>
          <w:szCs w:val="24"/>
        </w:rPr>
      </w:pPr>
    </w:p>
    <w:p w14:paraId="6BC1209D" w14:textId="77777777" w:rsidR="00000A5D" w:rsidRPr="00000A5D" w:rsidRDefault="00000A5D" w:rsidP="00000A5D">
      <w:pPr>
        <w:ind w:right="752"/>
        <w:rPr>
          <w:rFonts w:ascii="Trebuchet MS" w:hAnsi="Trebuchet MS" w:cs="Calibri"/>
          <w:sz w:val="24"/>
          <w:szCs w:val="24"/>
        </w:rPr>
      </w:pPr>
    </w:p>
    <w:p w14:paraId="6B0D25BD" w14:textId="77777777" w:rsidR="00000A5D" w:rsidRPr="00000A5D" w:rsidRDefault="00000A5D" w:rsidP="00000A5D">
      <w:pPr>
        <w:ind w:right="752"/>
        <w:rPr>
          <w:rFonts w:ascii="Trebuchet MS" w:hAnsi="Trebuchet MS" w:cs="Calibri"/>
          <w:sz w:val="24"/>
          <w:szCs w:val="24"/>
        </w:rPr>
      </w:pPr>
    </w:p>
    <w:p w14:paraId="7325FEE6" w14:textId="78002B74" w:rsidR="00000A5D" w:rsidRPr="00000A5D" w:rsidRDefault="00000A5D" w:rsidP="00000A5D">
      <w:pPr>
        <w:ind w:right="752"/>
        <w:rPr>
          <w:rFonts w:ascii="Trebuchet MS" w:hAnsi="Trebuchet MS" w:cs="Calibri"/>
          <w:b/>
          <w:bCs/>
          <w:sz w:val="24"/>
          <w:szCs w:val="24"/>
        </w:rPr>
      </w:pPr>
      <w:r w:rsidRPr="00000A5D">
        <w:rPr>
          <w:rFonts w:ascii="Trebuchet MS" w:hAnsi="Trebuchet MS" w:cs="Calibri"/>
          <w:sz w:val="24"/>
          <w:szCs w:val="24"/>
        </w:rPr>
        <w:t>4️</w:t>
      </w:r>
      <w:r w:rsidRPr="00000A5D">
        <w:rPr>
          <w:rFonts w:ascii="Segoe UI Symbol" w:hAnsi="Segoe UI Symbol" w:cs="Segoe UI Symbol"/>
          <w:sz w:val="24"/>
          <w:szCs w:val="24"/>
        </w:rPr>
        <w:t>⃣</w:t>
      </w:r>
      <w:r w:rsidRPr="00000A5D">
        <w:rPr>
          <w:rFonts w:ascii="Trebuchet MS" w:hAnsi="Trebuchet MS" w:cs="Calibri"/>
          <w:sz w:val="24"/>
          <w:szCs w:val="24"/>
        </w:rPr>
        <w:t xml:space="preserve"> </w:t>
      </w:r>
      <w:bookmarkStart w:id="4" w:name="diyalogstep4"/>
      <w:bookmarkEnd w:id="4"/>
      <w:r w:rsidRPr="00000A5D">
        <w:rPr>
          <w:rFonts w:ascii="Trebuchet MS" w:hAnsi="Trebuchet MS" w:cs="Calibri"/>
          <w:b/>
          <w:bCs/>
          <w:sz w:val="24"/>
          <w:szCs w:val="24"/>
        </w:rPr>
        <w:t>Son teslim tarihlerini belirleyin ve iletişim bilgilerinizi verin</w:t>
      </w:r>
    </w:p>
    <w:p w14:paraId="13B0AD93" w14:textId="77777777" w:rsidR="00000A5D" w:rsidRPr="00000A5D" w:rsidRDefault="00000A5D" w:rsidP="00000A5D">
      <w:pPr>
        <w:ind w:left="820" w:right="752"/>
        <w:rPr>
          <w:rFonts w:ascii="Trebuchet MS" w:hAnsi="Trebuchet MS" w:cs="Calibri"/>
          <w:sz w:val="24"/>
          <w:szCs w:val="24"/>
        </w:rPr>
      </w:pPr>
      <w:r w:rsidRPr="00000A5D">
        <w:rPr>
          <w:rFonts w:ascii="Trebuchet MS" w:hAnsi="Trebuchet MS" w:cs="Calibri"/>
          <w:sz w:val="24"/>
          <w:szCs w:val="24"/>
        </w:rPr>
        <w:t xml:space="preserve">Katılımlı oturumlar arasındaki zamanda gerçekleştirilecek uygulamalar sırasında katılımcıların kafalarında oluşan herhangi bir soru ya da şüpheyle ilgili olarak size danışabilmeleri için iletişim bilgilerinizi paylaşın. Öz beyan formlarının teslim edileceği son tarihi </w:t>
      </w:r>
      <w:r w:rsidRPr="00000A5D">
        <w:rPr>
          <w:rFonts w:ascii="Trebuchet MS" w:hAnsi="Trebuchet MS" w:cs="Calibri"/>
          <w:sz w:val="24"/>
          <w:szCs w:val="24"/>
        </w:rPr>
        <w:lastRenderedPageBreak/>
        <w:t xml:space="preserve">belirleyin ve konuyla ilgili gerekli talimatları verin. Belirlediğiniz tarihin bir sonraki katılımlı oturumdan en az bir hafta önce olması gerekmektedir. </w:t>
      </w:r>
    </w:p>
    <w:p w14:paraId="7BFFA928" w14:textId="77777777" w:rsidR="00000A5D" w:rsidRPr="00000A5D" w:rsidRDefault="00000A5D" w:rsidP="00000A5D">
      <w:pPr>
        <w:ind w:right="752"/>
        <w:rPr>
          <w:rFonts w:ascii="Trebuchet MS" w:hAnsi="Trebuchet MS" w:cs="Calibri"/>
          <w:b/>
          <w:bCs/>
          <w:sz w:val="24"/>
          <w:szCs w:val="24"/>
        </w:rPr>
      </w:pPr>
    </w:p>
    <w:p w14:paraId="1A094BAF" w14:textId="77777777" w:rsidR="00000A5D" w:rsidRPr="00000A5D" w:rsidRDefault="00000A5D" w:rsidP="00000A5D">
      <w:pPr>
        <w:ind w:right="752"/>
        <w:rPr>
          <w:rFonts w:ascii="Trebuchet MS" w:hAnsi="Trebuchet MS" w:cs="Calibri"/>
          <w:b/>
          <w:bCs/>
          <w:sz w:val="24"/>
          <w:szCs w:val="24"/>
        </w:rPr>
      </w:pPr>
    </w:p>
    <w:p w14:paraId="71A93EA1" w14:textId="77777777" w:rsidR="00000A5D" w:rsidRPr="00000A5D" w:rsidRDefault="00000A5D" w:rsidP="00000A5D">
      <w:pPr>
        <w:ind w:right="752"/>
        <w:rPr>
          <w:rFonts w:ascii="Trebuchet MS" w:hAnsi="Trebuchet MS" w:cs="Calibri"/>
          <w:b/>
          <w:bCs/>
          <w:sz w:val="24"/>
          <w:szCs w:val="24"/>
        </w:rPr>
      </w:pPr>
    </w:p>
    <w:p w14:paraId="04D4A053" w14:textId="77777777" w:rsidR="00000A5D" w:rsidRPr="00000A5D" w:rsidRDefault="00000A5D" w:rsidP="00000A5D">
      <w:pPr>
        <w:ind w:right="752"/>
        <w:rPr>
          <w:rFonts w:ascii="Trebuchet MS" w:hAnsi="Trebuchet MS" w:cs="Calibri"/>
          <w:b/>
          <w:bCs/>
          <w:sz w:val="24"/>
          <w:szCs w:val="24"/>
        </w:rPr>
      </w:pPr>
      <w:r w:rsidRPr="00000A5D">
        <w:rPr>
          <w:rFonts w:ascii="Trebuchet MS" w:hAnsi="Trebuchet MS" w:cs="Calibri"/>
          <w:b/>
          <w:bCs/>
          <w:sz w:val="24"/>
          <w:szCs w:val="24"/>
        </w:rPr>
        <w:t>Diğer bilgiler</w:t>
      </w:r>
    </w:p>
    <w:p w14:paraId="6C17511D" w14:textId="77777777" w:rsidR="00000A5D" w:rsidRPr="00000A5D" w:rsidRDefault="00000A5D" w:rsidP="00000A5D">
      <w:pPr>
        <w:ind w:right="752"/>
        <w:rPr>
          <w:rFonts w:ascii="Trebuchet MS" w:hAnsi="Trebuchet MS" w:cs="Calibri"/>
          <w:b/>
          <w:bCs/>
          <w:sz w:val="24"/>
          <w:szCs w:val="24"/>
        </w:rPr>
      </w:pPr>
    </w:p>
    <w:p w14:paraId="558FB1E1" w14:textId="77777777" w:rsidR="00000A5D" w:rsidRPr="00000A5D" w:rsidRDefault="00000A5D" w:rsidP="00000A5D">
      <w:pPr>
        <w:ind w:right="752"/>
        <w:rPr>
          <w:rFonts w:ascii="Trebuchet MS" w:hAnsi="Trebuchet MS" w:cs="Calibri"/>
          <w:b/>
          <w:bCs/>
          <w:sz w:val="24"/>
          <w:szCs w:val="24"/>
        </w:rPr>
      </w:pPr>
      <w:r w:rsidRPr="00000A5D">
        <w:rPr>
          <w:rFonts w:ascii="Trebuchet MS" w:hAnsi="Trebuchet MS" w:cs="Calibri"/>
          <w:b/>
          <w:bCs/>
          <w:sz w:val="24"/>
          <w:szCs w:val="24"/>
        </w:rPr>
        <w:t>Notlar</w:t>
      </w:r>
    </w:p>
    <w:p w14:paraId="04A7F7C2" w14:textId="77777777" w:rsidR="00000A5D" w:rsidRPr="00000A5D" w:rsidRDefault="00000A5D" w:rsidP="00000A5D">
      <w:pPr>
        <w:ind w:right="752"/>
        <w:rPr>
          <w:rFonts w:ascii="Trebuchet MS" w:hAnsi="Trebuchet MS" w:cs="Calibri"/>
          <w:sz w:val="24"/>
          <w:szCs w:val="24"/>
        </w:rPr>
      </w:pPr>
      <w:r w:rsidRPr="00000A5D">
        <w:rPr>
          <w:rFonts w:ascii="Trebuchet MS" w:hAnsi="Trebuchet MS" w:cs="Calibri"/>
          <w:sz w:val="24"/>
          <w:szCs w:val="24"/>
        </w:rPr>
        <w:t>Bu eğitim, N 741782 sayılı hibe sözleşmesi gereğince, Avrupa Birliği’ne ait H2020 araştırma programı tarafından fonlanan VIRT2UE projesi kapsamında geliştirilmiştir.</w:t>
      </w:r>
    </w:p>
    <w:p w14:paraId="3AD879FC" w14:textId="77777777" w:rsidR="00000A5D" w:rsidRPr="00000A5D" w:rsidRDefault="00000A5D" w:rsidP="00000A5D">
      <w:pPr>
        <w:ind w:right="752"/>
        <w:rPr>
          <w:rFonts w:ascii="Trebuchet MS" w:hAnsi="Trebuchet MS" w:cs="Calibri"/>
          <w:b/>
          <w:bCs/>
          <w:sz w:val="24"/>
          <w:szCs w:val="24"/>
        </w:rPr>
      </w:pPr>
    </w:p>
    <w:p w14:paraId="1DCC8E58" w14:textId="77777777" w:rsidR="00000A5D" w:rsidRPr="00000A5D" w:rsidRDefault="00000A5D" w:rsidP="00000A5D">
      <w:pPr>
        <w:ind w:right="752"/>
        <w:rPr>
          <w:rFonts w:ascii="Trebuchet MS" w:hAnsi="Trebuchet MS" w:cs="Calibri"/>
          <w:b/>
          <w:bCs/>
          <w:sz w:val="24"/>
          <w:szCs w:val="24"/>
        </w:rPr>
      </w:pPr>
      <w:r w:rsidRPr="00000A5D">
        <w:rPr>
          <w:rFonts w:ascii="Trebuchet MS" w:hAnsi="Trebuchet MS" w:cs="Calibri"/>
          <w:b/>
          <w:bCs/>
          <w:sz w:val="24"/>
          <w:szCs w:val="24"/>
        </w:rPr>
        <w:t>Kim</w:t>
      </w:r>
      <w:r w:rsidRPr="00000A5D">
        <w:rPr>
          <w:rFonts w:ascii="Trebuchet MS" w:hAnsi="Trebuchet MS" w:cs="Calibri"/>
          <w:b/>
          <w:bCs/>
          <w:sz w:val="24"/>
          <w:szCs w:val="24"/>
        </w:rPr>
        <w:tab/>
      </w:r>
      <w:r w:rsidRPr="00000A5D">
        <w:rPr>
          <w:rFonts w:ascii="Trebuchet MS" w:hAnsi="Trebuchet MS" w:cs="Calibri"/>
          <w:b/>
          <w:bCs/>
          <w:sz w:val="24"/>
          <w:szCs w:val="24"/>
        </w:rPr>
        <w:tab/>
      </w:r>
      <w:r w:rsidRPr="00000A5D">
        <w:rPr>
          <w:rFonts w:ascii="Trebuchet MS" w:hAnsi="Trebuchet MS" w:cs="Calibri"/>
          <w:b/>
          <w:bCs/>
          <w:sz w:val="24"/>
          <w:szCs w:val="24"/>
        </w:rPr>
        <w:tab/>
      </w:r>
      <w:r w:rsidRPr="00000A5D">
        <w:rPr>
          <w:rFonts w:ascii="Trebuchet MS" w:hAnsi="Trebuchet MS" w:cs="Calibri"/>
          <w:b/>
          <w:bCs/>
          <w:sz w:val="24"/>
          <w:szCs w:val="24"/>
        </w:rPr>
        <w:tab/>
      </w:r>
      <w:r w:rsidRPr="00000A5D">
        <w:rPr>
          <w:rFonts w:ascii="Trebuchet MS" w:hAnsi="Trebuchet MS" w:cs="Calibri"/>
          <w:b/>
          <w:bCs/>
          <w:sz w:val="24"/>
          <w:szCs w:val="24"/>
        </w:rPr>
        <w:tab/>
      </w:r>
      <w:r w:rsidRPr="00000A5D">
        <w:rPr>
          <w:rFonts w:ascii="Trebuchet MS" w:hAnsi="Trebuchet MS" w:cs="Calibri"/>
          <w:b/>
          <w:bCs/>
          <w:sz w:val="24"/>
          <w:szCs w:val="24"/>
        </w:rPr>
        <w:tab/>
      </w:r>
      <w:r w:rsidRPr="00000A5D">
        <w:rPr>
          <w:rFonts w:ascii="Trebuchet MS" w:hAnsi="Trebuchet MS" w:cs="Calibri"/>
          <w:b/>
          <w:bCs/>
          <w:sz w:val="24"/>
          <w:szCs w:val="24"/>
        </w:rPr>
        <w:tab/>
        <w:t>Nerede</w:t>
      </w:r>
    </w:p>
    <w:p w14:paraId="4B7D789F" w14:textId="77777777" w:rsidR="00000A5D" w:rsidRPr="00000A5D" w:rsidRDefault="00000A5D" w:rsidP="00000A5D">
      <w:pPr>
        <w:ind w:right="752"/>
        <w:rPr>
          <w:rFonts w:ascii="Trebuchet MS" w:hAnsi="Trebuchet MS" w:cs="Calibri"/>
          <w:b/>
          <w:bCs/>
          <w:sz w:val="24"/>
          <w:szCs w:val="24"/>
        </w:rPr>
      </w:pPr>
    </w:p>
    <w:p w14:paraId="27893D83" w14:textId="77777777" w:rsidR="00000A5D" w:rsidRPr="00000A5D" w:rsidRDefault="00000A5D" w:rsidP="00000A5D">
      <w:pPr>
        <w:ind w:right="752"/>
        <w:rPr>
          <w:rFonts w:ascii="Trebuchet MS" w:hAnsi="Trebuchet MS" w:cs="Calibri"/>
          <w:sz w:val="24"/>
          <w:szCs w:val="24"/>
        </w:rPr>
      </w:pPr>
      <w:r w:rsidRPr="00000A5D">
        <w:rPr>
          <w:rFonts w:ascii="Trebuchet MS" w:hAnsi="Trebuchet MS" w:cs="Calibri"/>
          <w:sz w:val="24"/>
          <w:szCs w:val="24"/>
        </w:rPr>
        <w:t>VIRT2UE</w:t>
      </w:r>
      <w:r w:rsidRPr="00000A5D">
        <w:rPr>
          <w:rFonts w:ascii="Trebuchet MS" w:hAnsi="Trebuchet MS" w:cs="Calibri"/>
          <w:sz w:val="24"/>
          <w:szCs w:val="24"/>
        </w:rPr>
        <w:tab/>
      </w:r>
      <w:r w:rsidRPr="00000A5D">
        <w:rPr>
          <w:rFonts w:ascii="Trebuchet MS" w:hAnsi="Trebuchet MS" w:cs="Calibri"/>
          <w:sz w:val="24"/>
          <w:szCs w:val="24"/>
        </w:rPr>
        <w:tab/>
      </w:r>
      <w:r w:rsidRPr="00000A5D">
        <w:rPr>
          <w:rFonts w:ascii="Trebuchet MS" w:hAnsi="Trebuchet MS" w:cs="Calibri"/>
          <w:sz w:val="24"/>
          <w:szCs w:val="24"/>
        </w:rPr>
        <w:tab/>
      </w:r>
      <w:r w:rsidRPr="00000A5D">
        <w:rPr>
          <w:rFonts w:ascii="Trebuchet MS" w:hAnsi="Trebuchet MS" w:cs="Calibri"/>
          <w:sz w:val="24"/>
          <w:szCs w:val="24"/>
        </w:rPr>
        <w:tab/>
      </w:r>
      <w:r w:rsidRPr="00000A5D">
        <w:rPr>
          <w:rFonts w:ascii="Trebuchet MS" w:hAnsi="Trebuchet MS" w:cs="Calibri"/>
          <w:sz w:val="24"/>
          <w:szCs w:val="24"/>
        </w:rPr>
        <w:tab/>
      </w:r>
      <w:r w:rsidRPr="00000A5D">
        <w:rPr>
          <w:rFonts w:ascii="Trebuchet MS" w:hAnsi="Trebuchet MS" w:cs="Calibri"/>
          <w:sz w:val="24"/>
          <w:szCs w:val="24"/>
        </w:rPr>
        <w:tab/>
        <w:t>Avrupa</w:t>
      </w:r>
    </w:p>
    <w:p w14:paraId="57098495" w14:textId="77777777" w:rsidR="00000A5D" w:rsidRPr="00000A5D" w:rsidRDefault="00000A5D" w:rsidP="00000A5D">
      <w:pPr>
        <w:ind w:right="752"/>
        <w:rPr>
          <w:rFonts w:ascii="Trebuchet MS" w:hAnsi="Trebuchet MS" w:cs="Calibri"/>
          <w:sz w:val="24"/>
          <w:szCs w:val="24"/>
        </w:rPr>
      </w:pPr>
    </w:p>
    <w:p w14:paraId="23303899" w14:textId="77777777" w:rsidR="00000A5D" w:rsidRPr="00000A5D" w:rsidRDefault="00000A5D" w:rsidP="00000A5D">
      <w:pPr>
        <w:ind w:right="752"/>
        <w:rPr>
          <w:rFonts w:ascii="Trebuchet MS" w:hAnsi="Trebuchet MS" w:cs="Calibri"/>
          <w:sz w:val="24"/>
          <w:szCs w:val="24"/>
        </w:rPr>
      </w:pPr>
    </w:p>
    <w:p w14:paraId="0BF811B6" w14:textId="77777777" w:rsidR="00000A5D" w:rsidRPr="00000A5D" w:rsidRDefault="00000A5D" w:rsidP="00000A5D">
      <w:pPr>
        <w:rPr>
          <w:rFonts w:ascii="Trebuchet MS" w:hAnsi="Trebuchet MS" w:cs="Calibri"/>
          <w:sz w:val="24"/>
          <w:szCs w:val="24"/>
        </w:rPr>
      </w:pPr>
      <w:r w:rsidRPr="00000A5D">
        <w:rPr>
          <w:rFonts w:ascii="Trebuchet MS" w:hAnsi="Trebuchet MS" w:cs="Calibri"/>
          <w:sz w:val="24"/>
          <w:szCs w:val="24"/>
        </w:rPr>
        <w:t xml:space="preserve">Bu eğitimin içeriğinin hazırlanmasına katkıda bulunanlar: </w:t>
      </w:r>
      <w:r w:rsidRPr="00000A5D">
        <w:rPr>
          <w:rFonts w:ascii="Trebuchet MS" w:hAnsi="Trebuchet MS" w:cs="Calibri"/>
          <w:b/>
          <w:bCs/>
          <w:sz w:val="24"/>
          <w:szCs w:val="24"/>
        </w:rPr>
        <w:t>Elçilik yayın ekibi</w:t>
      </w:r>
      <w:r w:rsidRPr="00000A5D">
        <w:rPr>
          <w:rFonts w:ascii="Trebuchet MS" w:hAnsi="Trebuchet MS" w:cs="Calibri"/>
          <w:sz w:val="24"/>
          <w:szCs w:val="24"/>
        </w:rPr>
        <w:t xml:space="preserve">, </w:t>
      </w:r>
      <w:r w:rsidRPr="00000A5D">
        <w:rPr>
          <w:rFonts w:ascii="Trebuchet MS" w:hAnsi="Trebuchet MS" w:cs="Calibri"/>
          <w:b/>
          <w:bCs/>
          <w:sz w:val="24"/>
          <w:szCs w:val="24"/>
          <w:shd w:val="clear" w:color="auto" w:fill="FFFFFF"/>
        </w:rPr>
        <w:t>Giulia Inguaggiato</w:t>
      </w:r>
      <w:r w:rsidRPr="00000A5D">
        <w:rPr>
          <w:rFonts w:ascii="Trebuchet MS" w:hAnsi="Trebuchet MS" w:cs="Calibri"/>
          <w:sz w:val="24"/>
          <w:szCs w:val="24"/>
          <w:shd w:val="clear" w:color="auto" w:fill="FFFFFF"/>
        </w:rPr>
        <w:t xml:space="preserve">. Son düzenleme </w:t>
      </w:r>
      <w:r w:rsidRPr="00000A5D">
        <w:rPr>
          <w:rFonts w:ascii="Trebuchet MS" w:hAnsi="Trebuchet MS" w:cs="Calibri"/>
          <w:b/>
          <w:bCs/>
          <w:sz w:val="24"/>
          <w:szCs w:val="24"/>
          <w:shd w:val="clear" w:color="auto" w:fill="FFFFFF"/>
        </w:rPr>
        <w:t>27 Ekim 2020</w:t>
      </w:r>
      <w:r w:rsidRPr="00000A5D">
        <w:rPr>
          <w:rFonts w:ascii="Trebuchet MS" w:hAnsi="Trebuchet MS" w:cs="Calibri"/>
          <w:sz w:val="24"/>
          <w:szCs w:val="24"/>
          <w:shd w:val="clear" w:color="auto" w:fill="FFFFFF"/>
        </w:rPr>
        <w:t xml:space="preserve"> tarihinde yapılmıştır.</w:t>
      </w:r>
    </w:p>
    <w:p w14:paraId="41C940C4" w14:textId="77777777" w:rsidR="00071318" w:rsidRPr="00000A5D" w:rsidRDefault="00071318" w:rsidP="00AB02FB">
      <w:pPr>
        <w:rPr>
          <w:rFonts w:ascii="Trebuchet MS" w:hAnsi="Trebuchet MS" w:cs="Calibri"/>
          <w:b/>
          <w:bCs/>
          <w:sz w:val="24"/>
          <w:szCs w:val="24"/>
        </w:rPr>
      </w:pPr>
    </w:p>
    <w:sectPr w:rsidR="00071318" w:rsidRPr="00000A5D">
      <w:headerReference w:type="default" r:id="rId10"/>
      <w:footerReference w:type="default" r:id="rId11"/>
      <w:pgSz w:w="11900"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33396" w14:textId="77777777" w:rsidR="0050511D" w:rsidRDefault="0050511D">
      <w:pPr>
        <w:spacing w:line="240" w:lineRule="auto"/>
      </w:pPr>
      <w:r>
        <w:separator/>
      </w:r>
    </w:p>
  </w:endnote>
  <w:endnote w:type="continuationSeparator" w:id="0">
    <w:p w14:paraId="6948C027" w14:textId="77777777" w:rsidR="0050511D" w:rsidRDefault="00505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rebuchet MS">
    <w:altName w:val="﷽﷽﷽﷽﷽﷽﷽﷽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Color Emoji">
    <w:altName w:val="﷽﷽﷽﷽﷽﷽﷽﷽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F9E5" w14:textId="77777777" w:rsidR="006A6D9B" w:rsidRDefault="00140262">
    <w:pPr>
      <w:pStyle w:val="Footer"/>
      <w:tabs>
        <w:tab w:val="clear" w:pos="9072"/>
        <w:tab w:val="right" w:pos="9046"/>
      </w:tabs>
      <w:jc w:val="center"/>
      <w:rPr>
        <w:rFonts w:ascii="Trebuchet MS" w:eastAsia="Trebuchet MS" w:hAnsi="Trebuchet MS" w:cs="Trebuchet MS"/>
        <w:sz w:val="14"/>
        <w:szCs w:val="14"/>
        <w:shd w:val="clear" w:color="auto" w:fill="FFFFFF"/>
      </w:rPr>
    </w:pPr>
    <w:r>
      <w:rPr>
        <w:noProof/>
        <w:lang w:val="tr-TR" w:eastAsia="tr-TR"/>
      </w:rPr>
      <w:drawing>
        <wp:inline distT="0" distB="0" distL="0" distR="0" wp14:anchorId="2D6E32B9" wp14:editId="779CAF7B">
          <wp:extent cx="335110" cy="20944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1"/>
                  <a:srcRect l="28141" t="62727" r="65314" b="30000"/>
                  <a:stretch>
                    <a:fillRect/>
                  </a:stretch>
                </pic:blipFill>
                <pic:spPr>
                  <a:xfrm>
                    <a:off x="0" y="0"/>
                    <a:ext cx="335110" cy="209444"/>
                  </a:xfrm>
                  <a:prstGeom prst="rect">
                    <a:avLst/>
                  </a:prstGeom>
                  <a:ln w="12700" cap="flat">
                    <a:noFill/>
                    <a:miter lim="400000"/>
                  </a:ln>
                  <a:effectLst/>
                </pic:spPr>
              </pic:pic>
            </a:graphicData>
          </a:graphic>
        </wp:inline>
      </w:drawing>
    </w:r>
    <w:r>
      <w:t xml:space="preserve">    </w:t>
    </w:r>
    <w:r>
      <w:rPr>
        <w:rFonts w:ascii="Trebuchet MS" w:hAnsi="Trebuchet MS"/>
        <w:sz w:val="14"/>
        <w:szCs w:val="14"/>
        <w:shd w:val="clear" w:color="auto" w:fill="FFFFFF"/>
      </w:rPr>
      <w:t xml:space="preserve"> </w:t>
    </w:r>
  </w:p>
  <w:p w14:paraId="2D33C0ED" w14:textId="77777777" w:rsidR="006A6D9B" w:rsidRDefault="00140262">
    <w:pPr>
      <w:pStyle w:val="Footer"/>
      <w:tabs>
        <w:tab w:val="clear" w:pos="9072"/>
        <w:tab w:val="right" w:pos="9046"/>
      </w:tabs>
      <w:jc w:val="center"/>
      <w:rPr>
        <w:rFonts w:ascii="Trebuchet MS" w:eastAsia="Trebuchet MS" w:hAnsi="Trebuchet MS" w:cs="Trebuchet MS"/>
        <w:sz w:val="14"/>
        <w:szCs w:val="14"/>
        <w:shd w:val="clear" w:color="auto" w:fill="FFFFFF"/>
      </w:rPr>
    </w:pPr>
    <w:r>
      <w:rPr>
        <w:rFonts w:ascii="Trebuchet MS" w:hAnsi="Trebuchet MS"/>
        <w:sz w:val="14"/>
        <w:szCs w:val="14"/>
        <w:shd w:val="clear" w:color="auto" w:fill="FFFFFF"/>
      </w:rPr>
      <w:t>VIRT</w:t>
    </w:r>
    <w:r>
      <w:rPr>
        <w:rFonts w:ascii="Trebuchet MS" w:hAnsi="Trebuchet MS"/>
        <w:sz w:val="14"/>
        <w:szCs w:val="14"/>
        <w:shd w:val="clear" w:color="auto" w:fill="FFFFFF"/>
        <w:vertAlign w:val="superscript"/>
      </w:rPr>
      <w:t>2</w:t>
    </w:r>
    <w:r>
      <w:rPr>
        <w:rFonts w:ascii="Trebuchet MS" w:hAnsi="Trebuchet MS"/>
        <w:sz w:val="14"/>
        <w:szCs w:val="14"/>
        <w:shd w:val="clear" w:color="auto" w:fill="FFFFFF"/>
      </w:rPr>
      <w:t>UE has received funding from the European Union’s Horizon 2020 research program under the grant agreement N 787580</w:t>
    </w:r>
  </w:p>
  <w:p w14:paraId="357D0BF4" w14:textId="584AE110" w:rsidR="006A6D9B" w:rsidRDefault="00140262">
    <w:pPr>
      <w:pStyle w:val="Footer"/>
      <w:tabs>
        <w:tab w:val="clear" w:pos="9072"/>
        <w:tab w:val="right" w:pos="9046"/>
      </w:tabs>
      <w:jc w:val="center"/>
    </w:pPr>
    <w:r>
      <w:rPr>
        <w:rFonts w:ascii="Trebuchet MS" w:eastAsia="Trebuchet MS" w:hAnsi="Trebuchet MS" w:cs="Trebuchet MS"/>
        <w:b/>
        <w:bCs/>
        <w:sz w:val="14"/>
        <w:szCs w:val="14"/>
        <w:shd w:val="clear" w:color="auto" w:fill="FFFFFF"/>
      </w:rPr>
      <w:fldChar w:fldCharType="begin"/>
    </w:r>
    <w:r>
      <w:rPr>
        <w:rFonts w:ascii="Trebuchet MS" w:eastAsia="Trebuchet MS" w:hAnsi="Trebuchet MS" w:cs="Trebuchet MS"/>
        <w:b/>
        <w:bCs/>
        <w:sz w:val="14"/>
        <w:szCs w:val="14"/>
        <w:shd w:val="clear" w:color="auto" w:fill="FFFFFF"/>
      </w:rPr>
      <w:instrText xml:space="preserve"> PAGE </w:instrText>
    </w:r>
    <w:r>
      <w:rPr>
        <w:rFonts w:ascii="Trebuchet MS" w:eastAsia="Trebuchet MS" w:hAnsi="Trebuchet MS" w:cs="Trebuchet MS"/>
        <w:b/>
        <w:bCs/>
        <w:sz w:val="14"/>
        <w:szCs w:val="14"/>
        <w:shd w:val="clear" w:color="auto" w:fill="FFFFFF"/>
      </w:rPr>
      <w:fldChar w:fldCharType="separate"/>
    </w:r>
    <w:r w:rsidR="002D66B8">
      <w:rPr>
        <w:rFonts w:ascii="Trebuchet MS" w:eastAsia="Trebuchet MS" w:hAnsi="Trebuchet MS" w:cs="Trebuchet MS"/>
        <w:b/>
        <w:bCs/>
        <w:noProof/>
        <w:sz w:val="14"/>
        <w:szCs w:val="14"/>
        <w:shd w:val="clear" w:color="auto" w:fill="FFFFFF"/>
      </w:rPr>
      <w:t>5</w:t>
    </w:r>
    <w:r>
      <w:rPr>
        <w:rFonts w:ascii="Trebuchet MS" w:eastAsia="Trebuchet MS" w:hAnsi="Trebuchet MS" w:cs="Trebuchet MS"/>
        <w:b/>
        <w:bCs/>
        <w:sz w:val="14"/>
        <w:szCs w:val="14"/>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39D3F" w14:textId="77777777" w:rsidR="0050511D" w:rsidRDefault="0050511D">
      <w:pPr>
        <w:spacing w:line="240" w:lineRule="auto"/>
      </w:pPr>
      <w:r>
        <w:separator/>
      </w:r>
    </w:p>
  </w:footnote>
  <w:footnote w:type="continuationSeparator" w:id="0">
    <w:p w14:paraId="63B9A5C0" w14:textId="77777777" w:rsidR="0050511D" w:rsidRDefault="005051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45FB5" w14:textId="06D71C69" w:rsidR="006A6D9B" w:rsidRPr="00000A5D" w:rsidRDefault="00000A5D" w:rsidP="00000A5D">
    <w:pPr>
      <w:ind w:right="752"/>
      <w:rPr>
        <w:rFonts w:ascii="Calibri" w:hAnsi="Calibri" w:cs="Calibri"/>
        <w:color w:val="2F5496" w:themeColor="accent1" w:themeShade="BF"/>
        <w:sz w:val="20"/>
        <w:szCs w:val="20"/>
      </w:rPr>
    </w:pPr>
    <w:r w:rsidRPr="00000A5D">
      <w:rPr>
        <w:rFonts w:ascii="Calibri" w:hAnsi="Calibri" w:cs="Calibri"/>
        <w:color w:val="2F5496" w:themeColor="accent1" w:themeShade="BF"/>
        <w:sz w:val="20"/>
        <w:szCs w:val="20"/>
      </w:rPr>
      <w:t>Diyalog içerisinde fikir yürütmek</w:t>
    </w:r>
    <w:r w:rsidR="002D66B8">
      <w:rPr>
        <w:rFonts w:ascii="Calibri" w:eastAsia="Calibri" w:hAnsi="Calibri" w:cs="Calibri"/>
        <w:color w:val="015488"/>
        <w:sz w:val="20"/>
        <w:szCs w:val="20"/>
      </w:rPr>
      <w:t>- Yönerge</w:t>
    </w:r>
    <w:r w:rsidR="00140262">
      <w:rPr>
        <w:rFonts w:ascii="Calibri" w:eastAsia="Calibri" w:hAnsi="Calibri" w:cs="Calibri"/>
        <w:sz w:val="20"/>
        <w:szCs w:val="20"/>
      </w:rPr>
      <w:tab/>
    </w:r>
    <w:r w:rsidR="00140262">
      <w:rPr>
        <w:rFonts w:ascii="Calibri" w:eastAsia="Calibri" w:hAnsi="Calibri" w:cs="Calibri"/>
        <w:sz w:val="20"/>
        <w:szCs w:val="20"/>
      </w:rPr>
      <w:tab/>
    </w:r>
    <w:r w:rsidR="00140262">
      <w:rPr>
        <w:rFonts w:ascii="Calibri" w:eastAsia="Calibri" w:hAnsi="Calibri" w:cs="Calibri"/>
        <w:noProof/>
        <w:sz w:val="20"/>
        <w:szCs w:val="20"/>
        <w:lang w:val="tr-TR" w:eastAsia="tr-TR"/>
      </w:rPr>
      <w:drawing>
        <wp:inline distT="0" distB="0" distL="0" distR="0" wp14:anchorId="7647209F" wp14:editId="21BB6714">
          <wp:extent cx="213676" cy="2136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RT2UE_brand_solo_RGB_L.jpg"/>
                  <pic:cNvPicPr>
                    <a:picLocks noChangeAspect="1"/>
                  </pic:cNvPicPr>
                </pic:nvPicPr>
                <pic:blipFill>
                  <a:blip r:embed="rId1"/>
                  <a:stretch>
                    <a:fillRect/>
                  </a:stretch>
                </pic:blipFill>
                <pic:spPr>
                  <a:xfrm>
                    <a:off x="0" y="0"/>
                    <a:ext cx="213676" cy="213676"/>
                  </a:xfrm>
                  <a:prstGeom prst="rect">
                    <a:avLst/>
                  </a:prstGeom>
                  <a:ln w="12700" cap="flat">
                    <a:noFill/>
                    <a:miter lim="400000"/>
                  </a:ln>
                  <a:effectLst/>
                </pic:spPr>
              </pic:pic>
            </a:graphicData>
          </a:graphic>
        </wp:inline>
      </w:drawing>
    </w:r>
    <w:r w:rsidR="00140262">
      <w:rPr>
        <w:rFonts w:ascii="Calibri" w:eastAsia="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5BE"/>
    <w:multiLevelType w:val="hybridMultilevel"/>
    <w:tmpl w:val="D57EBEA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6E56CF"/>
    <w:multiLevelType w:val="hybridMultilevel"/>
    <w:tmpl w:val="D07CCBDE"/>
    <w:lvl w:ilvl="0" w:tplc="33D4BC50">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66A3465"/>
    <w:multiLevelType w:val="hybridMultilevel"/>
    <w:tmpl w:val="7C821D80"/>
    <w:lvl w:ilvl="0" w:tplc="041F0003">
      <w:start w:val="1"/>
      <w:numFmt w:val="bullet"/>
      <w:lvlText w:val="o"/>
      <w:lvlJc w:val="left"/>
      <w:pPr>
        <w:ind w:left="1428" w:hanging="360"/>
      </w:pPr>
      <w:rPr>
        <w:rFonts w:ascii="Courier New" w:hAnsi="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0B98085A"/>
    <w:multiLevelType w:val="hybridMultilevel"/>
    <w:tmpl w:val="3ABC96B0"/>
    <w:lvl w:ilvl="0" w:tplc="041F0003">
      <w:start w:val="1"/>
      <w:numFmt w:val="bullet"/>
      <w:lvlText w:val="o"/>
      <w:lvlJc w:val="left"/>
      <w:pPr>
        <w:ind w:left="1420" w:hanging="360"/>
      </w:pPr>
      <w:rPr>
        <w:rFonts w:ascii="Courier New" w:hAnsi="Courier New"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4" w15:restartNumberingAfterBreak="0">
    <w:nsid w:val="165B633A"/>
    <w:multiLevelType w:val="hybridMultilevel"/>
    <w:tmpl w:val="1022651A"/>
    <w:lvl w:ilvl="0" w:tplc="2530F09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6AA39FB"/>
    <w:multiLevelType w:val="hybridMultilevel"/>
    <w:tmpl w:val="F7681132"/>
    <w:lvl w:ilvl="0" w:tplc="02584460">
      <w:start w:val="1"/>
      <w:numFmt w:val="lowerLetter"/>
      <w:lvlText w:val="%1."/>
      <w:lvlJc w:val="left"/>
      <w:pPr>
        <w:ind w:left="1068" w:hanging="360"/>
      </w:pPr>
      <w:rPr>
        <w:rFonts w:hint="default"/>
        <w:b w:val="0"/>
        <w:bCs w:val="0"/>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742797A"/>
    <w:multiLevelType w:val="hybridMultilevel"/>
    <w:tmpl w:val="45CE3D6C"/>
    <w:lvl w:ilvl="0" w:tplc="3126F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DF666D"/>
    <w:multiLevelType w:val="hybridMultilevel"/>
    <w:tmpl w:val="6FBC18A6"/>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053632"/>
    <w:multiLevelType w:val="hybridMultilevel"/>
    <w:tmpl w:val="E4DEDB62"/>
    <w:lvl w:ilvl="0" w:tplc="5E2E6FC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3EA076E"/>
    <w:multiLevelType w:val="hybridMultilevel"/>
    <w:tmpl w:val="C030A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830D6"/>
    <w:multiLevelType w:val="hybridMultilevel"/>
    <w:tmpl w:val="C030A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8472D6"/>
    <w:multiLevelType w:val="multilevel"/>
    <w:tmpl w:val="0F9AF294"/>
    <w:styleLink w:val="Gemporteerdestijl1"/>
    <w:lvl w:ilvl="0">
      <w:start w:val="1"/>
      <w:numFmt w:val="decimal"/>
      <w:lvlText w:val="%1."/>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544290C"/>
    <w:multiLevelType w:val="hybridMultilevel"/>
    <w:tmpl w:val="AD94A5D6"/>
    <w:lvl w:ilvl="0" w:tplc="D41A6F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3CF11CB"/>
    <w:multiLevelType w:val="hybridMultilevel"/>
    <w:tmpl w:val="15A82C80"/>
    <w:lvl w:ilvl="0" w:tplc="EB58358E">
      <w:start w:val="1"/>
      <w:numFmt w:val="bullet"/>
      <w:lvlText w:val="-"/>
      <w:lvlJc w:val="left"/>
      <w:pPr>
        <w:ind w:left="720" w:hanging="360"/>
      </w:pPr>
      <w:rPr>
        <w:rFonts w:ascii="Candara" w:eastAsia="Times New Roman" w:hAnsi="Candar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5760D42"/>
    <w:multiLevelType w:val="hybridMultilevel"/>
    <w:tmpl w:val="AD5AF1FE"/>
    <w:lvl w:ilvl="0" w:tplc="041F0003">
      <w:start w:val="1"/>
      <w:numFmt w:val="bullet"/>
      <w:lvlText w:val="o"/>
      <w:lvlJc w:val="left"/>
      <w:pPr>
        <w:ind w:left="1473" w:hanging="360"/>
      </w:pPr>
      <w:rPr>
        <w:rFonts w:ascii="Courier New" w:hAnsi="Courier New" w:hint="default"/>
      </w:rPr>
    </w:lvl>
    <w:lvl w:ilvl="1" w:tplc="041F0003" w:tentative="1">
      <w:start w:val="1"/>
      <w:numFmt w:val="bullet"/>
      <w:lvlText w:val="o"/>
      <w:lvlJc w:val="left"/>
      <w:pPr>
        <w:ind w:left="2193" w:hanging="360"/>
      </w:pPr>
      <w:rPr>
        <w:rFonts w:ascii="Courier New" w:hAnsi="Courier New" w:cs="Courier New" w:hint="default"/>
      </w:rPr>
    </w:lvl>
    <w:lvl w:ilvl="2" w:tplc="041F0005" w:tentative="1">
      <w:start w:val="1"/>
      <w:numFmt w:val="bullet"/>
      <w:lvlText w:val=""/>
      <w:lvlJc w:val="left"/>
      <w:pPr>
        <w:ind w:left="2913" w:hanging="360"/>
      </w:pPr>
      <w:rPr>
        <w:rFonts w:ascii="Wingdings" w:hAnsi="Wingdings" w:hint="default"/>
      </w:rPr>
    </w:lvl>
    <w:lvl w:ilvl="3" w:tplc="041F0001" w:tentative="1">
      <w:start w:val="1"/>
      <w:numFmt w:val="bullet"/>
      <w:lvlText w:val=""/>
      <w:lvlJc w:val="left"/>
      <w:pPr>
        <w:ind w:left="3633" w:hanging="360"/>
      </w:pPr>
      <w:rPr>
        <w:rFonts w:ascii="Symbol" w:hAnsi="Symbol" w:hint="default"/>
      </w:rPr>
    </w:lvl>
    <w:lvl w:ilvl="4" w:tplc="041F0003" w:tentative="1">
      <w:start w:val="1"/>
      <w:numFmt w:val="bullet"/>
      <w:lvlText w:val="o"/>
      <w:lvlJc w:val="left"/>
      <w:pPr>
        <w:ind w:left="4353" w:hanging="360"/>
      </w:pPr>
      <w:rPr>
        <w:rFonts w:ascii="Courier New" w:hAnsi="Courier New" w:cs="Courier New" w:hint="default"/>
      </w:rPr>
    </w:lvl>
    <w:lvl w:ilvl="5" w:tplc="041F0005" w:tentative="1">
      <w:start w:val="1"/>
      <w:numFmt w:val="bullet"/>
      <w:lvlText w:val=""/>
      <w:lvlJc w:val="left"/>
      <w:pPr>
        <w:ind w:left="5073" w:hanging="360"/>
      </w:pPr>
      <w:rPr>
        <w:rFonts w:ascii="Wingdings" w:hAnsi="Wingdings" w:hint="default"/>
      </w:rPr>
    </w:lvl>
    <w:lvl w:ilvl="6" w:tplc="041F0001" w:tentative="1">
      <w:start w:val="1"/>
      <w:numFmt w:val="bullet"/>
      <w:lvlText w:val=""/>
      <w:lvlJc w:val="left"/>
      <w:pPr>
        <w:ind w:left="5793" w:hanging="360"/>
      </w:pPr>
      <w:rPr>
        <w:rFonts w:ascii="Symbol" w:hAnsi="Symbol" w:hint="default"/>
      </w:rPr>
    </w:lvl>
    <w:lvl w:ilvl="7" w:tplc="041F0003" w:tentative="1">
      <w:start w:val="1"/>
      <w:numFmt w:val="bullet"/>
      <w:lvlText w:val="o"/>
      <w:lvlJc w:val="left"/>
      <w:pPr>
        <w:ind w:left="6513" w:hanging="360"/>
      </w:pPr>
      <w:rPr>
        <w:rFonts w:ascii="Courier New" w:hAnsi="Courier New" w:cs="Courier New" w:hint="default"/>
      </w:rPr>
    </w:lvl>
    <w:lvl w:ilvl="8" w:tplc="041F0005" w:tentative="1">
      <w:start w:val="1"/>
      <w:numFmt w:val="bullet"/>
      <w:lvlText w:val=""/>
      <w:lvlJc w:val="left"/>
      <w:pPr>
        <w:ind w:left="7233" w:hanging="360"/>
      </w:pPr>
      <w:rPr>
        <w:rFonts w:ascii="Wingdings" w:hAnsi="Wingdings" w:hint="default"/>
      </w:rPr>
    </w:lvl>
  </w:abstractNum>
  <w:abstractNum w:abstractNumId="15" w15:restartNumberingAfterBreak="0">
    <w:nsid w:val="45AE6CAE"/>
    <w:multiLevelType w:val="hybridMultilevel"/>
    <w:tmpl w:val="C030A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D15E12"/>
    <w:multiLevelType w:val="hybridMultilevel"/>
    <w:tmpl w:val="DA7C4668"/>
    <w:lvl w:ilvl="0" w:tplc="8F4AAAEE">
      <w:start w:val="1"/>
      <w:numFmt w:val="decimal"/>
      <w:lvlText w:val="%1)"/>
      <w:lvlJc w:val="left"/>
      <w:pPr>
        <w:ind w:left="1068" w:hanging="360"/>
      </w:pPr>
      <w:rPr>
        <w:rFonts w:ascii="Candara" w:hAnsi="Candara"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55961BF0"/>
    <w:multiLevelType w:val="multilevel"/>
    <w:tmpl w:val="9E1ABDFE"/>
    <w:lvl w:ilvl="0">
      <w:start w:val="1"/>
      <w:numFmt w:val="decimal"/>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25" w:hanging="22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85" w:hanging="11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332F6D"/>
    <w:multiLevelType w:val="hybridMultilevel"/>
    <w:tmpl w:val="B6CEB61A"/>
    <w:lvl w:ilvl="0" w:tplc="958236BA">
      <w:start w:val="1"/>
      <w:numFmt w:val="lowerLetter"/>
      <w:lvlText w:val="%1."/>
      <w:lvlJc w:val="left"/>
      <w:pPr>
        <w:ind w:left="1068" w:hanging="360"/>
      </w:pPr>
      <w:rPr>
        <w:rFonts w:hint="default"/>
        <w:b w:val="0"/>
        <w:bCs w:val="0"/>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5D183B48"/>
    <w:multiLevelType w:val="hybridMultilevel"/>
    <w:tmpl w:val="B6CEB61A"/>
    <w:lvl w:ilvl="0" w:tplc="958236BA">
      <w:start w:val="1"/>
      <w:numFmt w:val="lowerLetter"/>
      <w:lvlText w:val="%1."/>
      <w:lvlJc w:val="left"/>
      <w:pPr>
        <w:ind w:left="1068" w:hanging="360"/>
      </w:pPr>
      <w:rPr>
        <w:rFonts w:hint="default"/>
        <w:b w:val="0"/>
        <w:bCs w:val="0"/>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62080664"/>
    <w:multiLevelType w:val="hybridMultilevel"/>
    <w:tmpl w:val="844E1590"/>
    <w:lvl w:ilvl="0" w:tplc="C3C28576">
      <w:start w:val="1"/>
      <w:numFmt w:val="lowerLetter"/>
      <w:lvlText w:val="%1."/>
      <w:lvlJc w:val="left"/>
      <w:pPr>
        <w:ind w:left="1180" w:hanging="360"/>
      </w:pPr>
      <w:rPr>
        <w:rFonts w:hint="default"/>
      </w:rPr>
    </w:lvl>
    <w:lvl w:ilvl="1" w:tplc="041F0019" w:tentative="1">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abstractNum w:abstractNumId="21" w15:restartNumberingAfterBreak="0">
    <w:nsid w:val="66C96DF8"/>
    <w:multiLevelType w:val="multilevel"/>
    <w:tmpl w:val="0F9AF294"/>
    <w:numStyleLink w:val="Gemporteerdestijl1"/>
  </w:abstractNum>
  <w:abstractNum w:abstractNumId="22" w15:restartNumberingAfterBreak="0">
    <w:nsid w:val="690A65C0"/>
    <w:multiLevelType w:val="hybridMultilevel"/>
    <w:tmpl w:val="2E7006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FB69E8"/>
    <w:multiLevelType w:val="hybridMultilevel"/>
    <w:tmpl w:val="775EECF6"/>
    <w:lvl w:ilvl="0" w:tplc="041F0003">
      <w:start w:val="1"/>
      <w:numFmt w:val="bullet"/>
      <w:lvlText w:val="o"/>
      <w:lvlJc w:val="left"/>
      <w:pPr>
        <w:ind w:left="1420" w:hanging="360"/>
      </w:pPr>
      <w:rPr>
        <w:rFonts w:ascii="Courier New" w:hAnsi="Courier New"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24" w15:restartNumberingAfterBreak="0">
    <w:nsid w:val="6BCD6FBF"/>
    <w:multiLevelType w:val="hybridMultilevel"/>
    <w:tmpl w:val="426CA21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FB42B7A"/>
    <w:multiLevelType w:val="hybridMultilevel"/>
    <w:tmpl w:val="3F04E6A6"/>
    <w:lvl w:ilvl="0" w:tplc="34A62A3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93530E5"/>
    <w:multiLevelType w:val="hybridMultilevel"/>
    <w:tmpl w:val="9BBCFAF0"/>
    <w:lvl w:ilvl="0" w:tplc="9746D70C">
      <w:start w:val="1"/>
      <w:numFmt w:val="lowerLetter"/>
      <w:lvlText w:val="%1)"/>
      <w:lvlJc w:val="left"/>
      <w:pPr>
        <w:ind w:left="1428" w:hanging="360"/>
      </w:pPr>
      <w:rPr>
        <w:rFonts w:ascii="Candara" w:hAnsi="Candara" w:hint="default"/>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7DD41350"/>
    <w:multiLevelType w:val="hybridMultilevel"/>
    <w:tmpl w:val="A1585B3E"/>
    <w:lvl w:ilvl="0" w:tplc="8FF66942">
      <w:start w:val="1"/>
      <w:numFmt w:val="lowerLetter"/>
      <w:lvlText w:val="%1."/>
      <w:lvlJc w:val="left"/>
      <w:pPr>
        <w:ind w:left="1180" w:hanging="360"/>
      </w:pPr>
      <w:rPr>
        <w:rFonts w:hint="default"/>
      </w:rPr>
    </w:lvl>
    <w:lvl w:ilvl="1" w:tplc="041F0019" w:tentative="1">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num w:numId="1">
    <w:abstractNumId w:val="17"/>
  </w:num>
  <w:num w:numId="2">
    <w:abstractNumId w:val="17"/>
    <w:lvlOverride w:ilvl="0">
      <w:lvl w:ilvl="0">
        <w:start w:val="1"/>
        <w:numFmt w:val="decimal"/>
        <w:lvlText w:val="%1."/>
        <w:lvlJc w:val="left"/>
        <w:pPr>
          <w:ind w:left="225" w:hanging="2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9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85" w:hanging="112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1"/>
  </w:num>
  <w:num w:numId="4">
    <w:abstractNumId w:val="21"/>
  </w:num>
  <w:num w:numId="5">
    <w:abstractNumId w:val="2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13"/>
  </w:num>
  <w:num w:numId="8">
    <w:abstractNumId w:val="25"/>
  </w:num>
  <w:num w:numId="9">
    <w:abstractNumId w:val="7"/>
  </w:num>
  <w:num w:numId="10">
    <w:abstractNumId w:val="24"/>
  </w:num>
  <w:num w:numId="11">
    <w:abstractNumId w:val="2"/>
  </w:num>
  <w:num w:numId="12">
    <w:abstractNumId w:val="23"/>
  </w:num>
  <w:num w:numId="13">
    <w:abstractNumId w:val="8"/>
  </w:num>
  <w:num w:numId="14">
    <w:abstractNumId w:val="1"/>
  </w:num>
  <w:num w:numId="15">
    <w:abstractNumId w:val="15"/>
  </w:num>
  <w:num w:numId="16">
    <w:abstractNumId w:val="16"/>
  </w:num>
  <w:num w:numId="17">
    <w:abstractNumId w:val="26"/>
  </w:num>
  <w:num w:numId="18">
    <w:abstractNumId w:val="14"/>
  </w:num>
  <w:num w:numId="19">
    <w:abstractNumId w:val="3"/>
  </w:num>
  <w:num w:numId="20">
    <w:abstractNumId w:val="10"/>
  </w:num>
  <w:num w:numId="21">
    <w:abstractNumId w:val="0"/>
  </w:num>
  <w:num w:numId="22">
    <w:abstractNumId w:val="5"/>
  </w:num>
  <w:num w:numId="23">
    <w:abstractNumId w:val="18"/>
  </w:num>
  <w:num w:numId="24">
    <w:abstractNumId w:val="22"/>
  </w:num>
  <w:num w:numId="25">
    <w:abstractNumId w:val="19"/>
  </w:num>
  <w:num w:numId="26">
    <w:abstractNumId w:val="6"/>
  </w:num>
  <w:num w:numId="27">
    <w:abstractNumId w:val="20"/>
  </w:num>
  <w:num w:numId="28">
    <w:abstractNumId w:val="27"/>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9B"/>
    <w:rsid w:val="00000A5D"/>
    <w:rsid w:val="00012A46"/>
    <w:rsid w:val="00071318"/>
    <w:rsid w:val="000D7CFB"/>
    <w:rsid w:val="00130EAD"/>
    <w:rsid w:val="00140262"/>
    <w:rsid w:val="001E63EF"/>
    <w:rsid w:val="0024011F"/>
    <w:rsid w:val="00295741"/>
    <w:rsid w:val="002A187D"/>
    <w:rsid w:val="002D66B8"/>
    <w:rsid w:val="004A7E23"/>
    <w:rsid w:val="0050511D"/>
    <w:rsid w:val="005716CB"/>
    <w:rsid w:val="006A6D9B"/>
    <w:rsid w:val="006C3365"/>
    <w:rsid w:val="00872F74"/>
    <w:rsid w:val="008E03A7"/>
    <w:rsid w:val="008F0BB7"/>
    <w:rsid w:val="00AB02FB"/>
    <w:rsid w:val="00C14DA1"/>
    <w:rsid w:val="00C314E1"/>
    <w:rsid w:val="00C90799"/>
    <w:rsid w:val="00EE1377"/>
    <w:rsid w:val="00F660E7"/>
    <w:rsid w:val="00F96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2CB41"/>
  <w15:docId w15:val="{7E008CA3-BAB9-4686-B576-D2A1C846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360" w:lineRule="auto"/>
      <w:jc w:val="both"/>
    </w:pPr>
    <w:rPr>
      <w:rFonts w:cs="Arial Unicode MS"/>
      <w:color w:val="000000"/>
      <w:sz w:val="22"/>
      <w:szCs w:val="22"/>
      <w:u w:color="000000"/>
      <w:lang w:val="en-US"/>
      <w14:textOutline w14:w="0" w14:cap="flat" w14:cmpd="sng" w14:algn="ctr">
        <w14:noFill/>
        <w14:prstDash w14:val="solid"/>
        <w14:bevel/>
      </w14:textOutline>
    </w:rPr>
  </w:style>
  <w:style w:type="paragraph" w:styleId="Heading1">
    <w:name w:val="heading 1"/>
    <w:next w:val="Normal"/>
    <w:pPr>
      <w:keepNext/>
      <w:keepLines/>
      <w:spacing w:before="240" w:line="360" w:lineRule="auto"/>
      <w:jc w:val="both"/>
      <w:outlineLvl w:val="0"/>
    </w:pPr>
    <w:rPr>
      <w:rFonts w:ascii="Trebuchet MS" w:eastAsia="Trebuchet MS" w:hAnsi="Trebuchet MS" w:cs="Trebuchet MS"/>
      <w:color w:val="2F5496"/>
      <w:sz w:val="32"/>
      <w:szCs w:val="32"/>
      <w:u w:color="2F5496"/>
      <w:lang w:val="en-US"/>
    </w:rPr>
  </w:style>
  <w:style w:type="paragraph" w:styleId="Heading2">
    <w:name w:val="heading 2"/>
    <w:next w:val="Normal"/>
    <w:pPr>
      <w:keepNext/>
      <w:keepLines/>
      <w:spacing w:before="40" w:line="360" w:lineRule="auto"/>
      <w:jc w:val="both"/>
      <w:outlineLvl w:val="1"/>
    </w:pPr>
    <w:rPr>
      <w:rFonts w:ascii="Calibri Light" w:eastAsia="Calibri Light" w:hAnsi="Calibri Light" w:cs="Calibri Light"/>
      <w:color w:val="2F5496"/>
      <w:sz w:val="26"/>
      <w:szCs w:val="26"/>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spacing w:line="360" w:lineRule="auto"/>
      <w:jc w:val="both"/>
    </w:pPr>
    <w:rPr>
      <w:rFonts w:cs="Arial Unicode MS"/>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36"/>
        <w:tab w:val="right" w:pos="9072"/>
      </w:tabs>
      <w:spacing w:line="360" w:lineRule="auto"/>
      <w:jc w:val="both"/>
    </w:pPr>
    <w:rPr>
      <w:rFonts w:eastAsia="Times New Roman"/>
      <w:color w:val="000000"/>
      <w:sz w:val="22"/>
      <w:szCs w:val="22"/>
      <w:u w:color="000000"/>
      <w:lang w:val="en-US"/>
    </w:rPr>
  </w:style>
  <w:style w:type="character" w:customStyle="1" w:styleId="VarsaylanParagrafYazTipi1">
    <w:name w:val="Varsayılan Paragraf Yazı Tipi1"/>
    <w:rPr>
      <w:lang w:val="en-US"/>
    </w:rPr>
  </w:style>
  <w:style w:type="paragraph" w:customStyle="1" w:styleId="Hoofdtekst">
    <w:name w:val="Hoofdteks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Geen1">
    <w:name w:val="Geen 1"/>
    <w:rPr>
      <w:rFonts w:ascii="Calibri" w:eastAsia="Calibri" w:hAnsi="Calibri" w:cs="Calibri"/>
      <w:b/>
      <w:bCs/>
      <w:i w:val="0"/>
      <w:iCs w:val="0"/>
      <w:outline w:val="0"/>
      <w:color w:val="015488"/>
      <w:sz w:val="36"/>
      <w:szCs w:val="36"/>
      <w:u w:color="FFFFFF"/>
      <w:lang w:val="en-US"/>
    </w:rPr>
  </w:style>
  <w:style w:type="paragraph" w:styleId="TOCHeading">
    <w:name w:val="TOC Heading"/>
    <w:next w:val="Normal"/>
    <w:pPr>
      <w:keepNext/>
      <w:keepLines/>
      <w:spacing w:before="480" w:line="276" w:lineRule="auto"/>
      <w:jc w:val="both"/>
    </w:pPr>
    <w:rPr>
      <w:rFonts w:ascii="Calibri Light" w:eastAsia="Calibri Light" w:hAnsi="Calibri Light" w:cs="Calibri Light"/>
      <w:b/>
      <w:bCs/>
      <w:color w:val="2F5496"/>
      <w:sz w:val="28"/>
      <w:szCs w:val="28"/>
      <w:u w:color="2F5496"/>
      <w:lang w:val="en-US"/>
    </w:rPr>
  </w:style>
  <w:style w:type="paragraph" w:customStyle="1" w:styleId="BovenliggendonderdeelvanTOC1">
    <w:name w:val="Bovenliggend onderdeel van TOC 1"/>
    <w:pPr>
      <w:tabs>
        <w:tab w:val="left" w:pos="720"/>
        <w:tab w:val="right" w:leader="dot" w:pos="9046"/>
      </w:tabs>
      <w:spacing w:before="240" w:after="120" w:line="360" w:lineRule="auto"/>
      <w:jc w:val="both"/>
    </w:pPr>
    <w:rPr>
      <w:rFonts w:ascii="Calibri" w:eastAsia="Calibri" w:hAnsi="Calibri" w:cs="Calibri"/>
      <w:b/>
      <w:bCs/>
      <w:color w:val="000000"/>
      <w:u w:color="000000"/>
      <w:lang w:val="en-US"/>
    </w:rPr>
  </w:style>
  <w:style w:type="paragraph" w:styleId="TOC1">
    <w:name w:val="toc 1"/>
    <w:basedOn w:val="BovenliggendonderdeelvanTOC1"/>
    <w:next w:val="BovenliggendonderdeelvanTOC1"/>
    <w:pPr>
      <w:tabs>
        <w:tab w:val="clear" w:pos="720"/>
      </w:tabs>
    </w:pPr>
  </w:style>
  <w:style w:type="paragraph" w:customStyle="1" w:styleId="BovenliggendonderdeelvanTOC2">
    <w:name w:val="Bovenliggend onderdeel van TOC 2"/>
    <w:pPr>
      <w:tabs>
        <w:tab w:val="right" w:leader="dot" w:pos="9046"/>
      </w:tabs>
      <w:spacing w:before="120" w:line="360" w:lineRule="auto"/>
      <w:ind w:left="240"/>
      <w:jc w:val="both"/>
    </w:pPr>
    <w:rPr>
      <w:rFonts w:ascii="Calibri" w:eastAsia="Calibri" w:hAnsi="Calibri" w:cs="Calibri"/>
      <w:i/>
      <w:iCs/>
      <w:color w:val="000000"/>
      <w:u w:color="000000"/>
      <w:lang w:val="en-US"/>
    </w:rPr>
  </w:style>
  <w:style w:type="paragraph" w:styleId="TOC2">
    <w:name w:val="toc 2"/>
    <w:basedOn w:val="BovenliggendonderdeelvanTOC2"/>
    <w:next w:val="BovenliggendonderdeelvanTOC2"/>
    <w:rPr>
      <w:rFonts w:ascii="Trebuchet MS" w:eastAsia="Trebuchet MS" w:hAnsi="Trebuchet MS" w:cs="Trebuchet MS"/>
    </w:rPr>
  </w:style>
  <w:style w:type="numbering" w:customStyle="1" w:styleId="Gemporteerdestijl1">
    <w:name w:val="Geïmporteerde stijl 1"/>
    <w:pPr>
      <w:numPr>
        <w:numId w:val="3"/>
      </w:numPr>
    </w:pPr>
  </w:style>
  <w:style w:type="table" w:styleId="TableGrid">
    <w:name w:val="Table Grid"/>
    <w:basedOn w:val="TableNormal"/>
    <w:uiPriority w:val="39"/>
    <w:rsid w:val="00F660E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0E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jc w:val="left"/>
    </w:pPr>
    <w:rPr>
      <w:rFonts w:eastAsia="Times New Roman" w:cs="Times New Roman"/>
      <w:color w:val="auto"/>
      <w:sz w:val="24"/>
      <w:szCs w:val="24"/>
      <w:bdr w:val="none" w:sz="0" w:space="0" w:color="auto"/>
      <w:lang w:val="tr-TR" w:eastAsia="tr-TR"/>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F660E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1011</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 E.R. (Emma)</dc:creator>
  <cp:lastModifiedBy>Microsoft Office User</cp:lastModifiedBy>
  <cp:revision>10</cp:revision>
  <dcterms:created xsi:type="dcterms:W3CDTF">2020-10-05T12:10:00Z</dcterms:created>
  <dcterms:modified xsi:type="dcterms:W3CDTF">2021-04-23T09:03:00Z</dcterms:modified>
</cp:coreProperties>
</file>